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85BC48" w14:textId="77777777" w:rsidR="0030114C" w:rsidRDefault="0030114C">
      <w:pPr>
        <w:pStyle w:val="Textkrper"/>
        <w:rPr>
          <w:rFonts w:ascii="Times New Roman"/>
        </w:rPr>
      </w:pPr>
    </w:p>
    <w:p w14:paraId="6594E13C" w14:textId="77777777" w:rsidR="0030114C" w:rsidRDefault="0030114C">
      <w:pPr>
        <w:pStyle w:val="Textkrper"/>
        <w:rPr>
          <w:rFonts w:ascii="Times New Roman"/>
        </w:rPr>
      </w:pPr>
    </w:p>
    <w:p w14:paraId="1B9194CA" w14:textId="77777777" w:rsidR="0030114C" w:rsidRDefault="0030114C">
      <w:pPr>
        <w:pStyle w:val="Textkrper"/>
        <w:rPr>
          <w:rFonts w:ascii="Times New Roman"/>
        </w:rPr>
      </w:pPr>
    </w:p>
    <w:p w14:paraId="3B05C2A1" w14:textId="77777777" w:rsidR="0030114C" w:rsidRDefault="0030114C">
      <w:pPr>
        <w:pStyle w:val="Textkrper"/>
        <w:rPr>
          <w:rFonts w:ascii="Times New Roman"/>
        </w:rPr>
      </w:pPr>
    </w:p>
    <w:p w14:paraId="67086BA2" w14:textId="77777777" w:rsidR="0030114C" w:rsidRDefault="0030114C">
      <w:pPr>
        <w:pStyle w:val="Textkrper"/>
        <w:rPr>
          <w:rFonts w:ascii="Times New Roman"/>
        </w:rPr>
      </w:pPr>
    </w:p>
    <w:p w14:paraId="49161B30" w14:textId="77777777" w:rsidR="0030114C" w:rsidRDefault="0030114C">
      <w:pPr>
        <w:pStyle w:val="Textkrper"/>
        <w:spacing w:before="68"/>
        <w:rPr>
          <w:rFonts w:ascii="Times New Roman"/>
        </w:rPr>
      </w:pPr>
    </w:p>
    <w:p w14:paraId="701DEB82" w14:textId="77777777" w:rsidR="0030114C" w:rsidRDefault="00D22D17">
      <w:pPr>
        <w:pStyle w:val="berschrift1"/>
        <w:ind w:left="5"/>
        <w:jc w:val="center"/>
        <w:rPr>
          <w:spacing w:val="-2"/>
        </w:rPr>
      </w:pPr>
      <w:r>
        <w:t>Terms</w:t>
      </w:r>
      <w:r>
        <w:rPr>
          <w:spacing w:val="-3"/>
        </w:rPr>
        <w:t xml:space="preserve"> </w:t>
      </w:r>
      <w:r>
        <w:t>of</w:t>
      </w:r>
      <w:r>
        <w:rPr>
          <w:spacing w:val="-1"/>
        </w:rPr>
        <w:t xml:space="preserve"> </w:t>
      </w:r>
      <w:r>
        <w:rPr>
          <w:spacing w:val="-2"/>
        </w:rPr>
        <w:t>Reference</w:t>
      </w:r>
    </w:p>
    <w:p w14:paraId="4EFD85D3" w14:textId="77777777" w:rsidR="00D74E47" w:rsidRDefault="00D74E47">
      <w:pPr>
        <w:pStyle w:val="berschrift1"/>
        <w:ind w:left="5"/>
        <w:jc w:val="center"/>
        <w:rPr>
          <w:spacing w:val="-2"/>
        </w:rPr>
      </w:pPr>
    </w:p>
    <w:p w14:paraId="048A6199" w14:textId="77777777" w:rsidR="00B7792E" w:rsidRDefault="00B7792E">
      <w:pPr>
        <w:pStyle w:val="berschrift1"/>
        <w:ind w:left="5"/>
        <w:jc w:val="center"/>
        <w:rPr>
          <w:spacing w:val="-2"/>
        </w:rPr>
      </w:pPr>
    </w:p>
    <w:p w14:paraId="7A4CFA65" w14:textId="77777777" w:rsidR="00B7792E" w:rsidRDefault="00D74E47">
      <w:pPr>
        <w:pStyle w:val="berschrift1"/>
        <w:ind w:left="5"/>
        <w:jc w:val="center"/>
        <w:rPr>
          <w:spacing w:val="-2"/>
        </w:rPr>
      </w:pPr>
      <w:r>
        <w:rPr>
          <w:spacing w:val="-2"/>
        </w:rPr>
        <w:t>Version 2</w:t>
      </w:r>
    </w:p>
    <w:p w14:paraId="6BA138DE" w14:textId="07C060C4" w:rsidR="00D74E47" w:rsidRDefault="00D74E47">
      <w:pPr>
        <w:pStyle w:val="berschrift1"/>
        <w:ind w:left="5"/>
        <w:jc w:val="center"/>
        <w:rPr>
          <w:spacing w:val="-2"/>
        </w:rPr>
      </w:pPr>
      <w:r>
        <w:rPr>
          <w:spacing w:val="-2"/>
        </w:rPr>
        <w:t xml:space="preserve">(all changes marked </w:t>
      </w:r>
      <w:r w:rsidRPr="00D74E47">
        <w:rPr>
          <w:spacing w:val="-2"/>
          <w:highlight w:val="yellow"/>
        </w:rPr>
        <w:t>yellow</w:t>
      </w:r>
      <w:r>
        <w:rPr>
          <w:spacing w:val="-2"/>
        </w:rPr>
        <w:t>)</w:t>
      </w:r>
    </w:p>
    <w:p w14:paraId="54A8F068" w14:textId="77777777" w:rsidR="00B7792E" w:rsidRDefault="00B7792E">
      <w:pPr>
        <w:pStyle w:val="berschrift1"/>
        <w:ind w:left="5"/>
        <w:jc w:val="center"/>
        <w:rPr>
          <w:spacing w:val="-2"/>
        </w:rPr>
      </w:pPr>
    </w:p>
    <w:p w14:paraId="4D2C8376" w14:textId="77777777" w:rsidR="00B7792E" w:rsidRDefault="00B7792E">
      <w:pPr>
        <w:pStyle w:val="berschrift1"/>
        <w:ind w:left="5"/>
        <w:jc w:val="center"/>
        <w:rPr>
          <w:spacing w:val="-2"/>
        </w:rPr>
      </w:pPr>
    </w:p>
    <w:p w14:paraId="7F92A6E7" w14:textId="77777777" w:rsidR="00B7792E" w:rsidRDefault="00B7792E">
      <w:pPr>
        <w:pStyle w:val="berschrift1"/>
        <w:ind w:left="5"/>
        <w:jc w:val="center"/>
      </w:pPr>
    </w:p>
    <w:p w14:paraId="46E0C9B8" w14:textId="77777777" w:rsidR="0030114C" w:rsidRDefault="00D22D17">
      <w:pPr>
        <w:pStyle w:val="Textkrper"/>
        <w:spacing w:before="239"/>
        <w:ind w:left="1"/>
        <w:jc w:val="center"/>
      </w:pPr>
      <w:r>
        <w:rPr>
          <w:spacing w:val="-5"/>
        </w:rPr>
        <w:t>for</w:t>
      </w:r>
    </w:p>
    <w:p w14:paraId="38A77C79" w14:textId="0F08F0AB" w:rsidR="0030114C" w:rsidRDefault="00D22D17">
      <w:pPr>
        <w:pStyle w:val="berschrift1"/>
        <w:spacing w:before="234" w:line="278" w:lineRule="auto"/>
        <w:ind w:left="521" w:right="518"/>
        <w:jc w:val="center"/>
      </w:pPr>
      <w:bookmarkStart w:id="0" w:name="_Hlk213573543"/>
      <w:r>
        <w:t>Select</w:t>
      </w:r>
      <w:r w:rsidR="00C3502B">
        <w:t>ion of</w:t>
      </w:r>
      <w:r>
        <w:rPr>
          <w:spacing w:val="-6"/>
        </w:rPr>
        <w:t xml:space="preserve"> </w:t>
      </w:r>
      <w:r>
        <w:t>a</w:t>
      </w:r>
      <w:r>
        <w:rPr>
          <w:spacing w:val="-5"/>
        </w:rPr>
        <w:t xml:space="preserve"> </w:t>
      </w:r>
      <w:bookmarkStart w:id="1" w:name="_Hlk221378818"/>
      <w:r>
        <w:t>qualified</w:t>
      </w:r>
      <w:r>
        <w:rPr>
          <w:spacing w:val="-3"/>
        </w:rPr>
        <w:t xml:space="preserve"> </w:t>
      </w:r>
      <w:r>
        <w:t>and</w:t>
      </w:r>
      <w:r>
        <w:rPr>
          <w:spacing w:val="-3"/>
        </w:rPr>
        <w:t xml:space="preserve"> </w:t>
      </w:r>
      <w:r>
        <w:t>experienced</w:t>
      </w:r>
      <w:r>
        <w:rPr>
          <w:spacing w:val="-5"/>
        </w:rPr>
        <w:t xml:space="preserve"> </w:t>
      </w:r>
      <w:r>
        <w:t>solar</w:t>
      </w:r>
      <w:r>
        <w:rPr>
          <w:spacing w:val="-2"/>
        </w:rPr>
        <w:t xml:space="preserve"> </w:t>
      </w:r>
      <w:r>
        <w:t>energy</w:t>
      </w:r>
      <w:r>
        <w:rPr>
          <w:spacing w:val="-3"/>
        </w:rPr>
        <w:t xml:space="preserve"> </w:t>
      </w:r>
      <w:r w:rsidR="00653684">
        <w:t xml:space="preserve">EPC company </w:t>
      </w:r>
      <w:r>
        <w:t xml:space="preserve">for the design, supply, installation, and commissioning of a </w:t>
      </w:r>
      <w:r w:rsidR="00653684">
        <w:t>2</w:t>
      </w:r>
      <w:r w:rsidR="002A3875">
        <w:t>38</w:t>
      </w:r>
      <w:r w:rsidR="00653684">
        <w:t xml:space="preserve"> </w:t>
      </w:r>
      <w:proofErr w:type="spellStart"/>
      <w:r w:rsidR="00653684">
        <w:t>kWp</w:t>
      </w:r>
      <w:proofErr w:type="spellEnd"/>
      <w:r w:rsidR="00653684">
        <w:t xml:space="preserve"> </w:t>
      </w:r>
      <w:r>
        <w:t>Agri</w:t>
      </w:r>
      <w:r w:rsidR="00C3502B">
        <w:t>-</w:t>
      </w:r>
      <w:r>
        <w:t xml:space="preserve">PV </w:t>
      </w:r>
      <w:r w:rsidR="00C3502B">
        <w:t>system</w:t>
      </w:r>
      <w:r>
        <w:t xml:space="preserve"> </w:t>
      </w:r>
      <w:r w:rsidR="00653684">
        <w:t xml:space="preserve">at the              </w:t>
      </w:r>
      <w:r>
        <w:t xml:space="preserve">IARI </w:t>
      </w:r>
      <w:r w:rsidR="00653684">
        <w:t>Campus</w:t>
      </w:r>
      <w:r w:rsidR="00C3502B">
        <w:t>,</w:t>
      </w:r>
      <w:r w:rsidR="00653684">
        <w:t xml:space="preserve"> New </w:t>
      </w:r>
      <w:r w:rsidR="00653684" w:rsidRPr="00653684">
        <w:t>D</w:t>
      </w:r>
      <w:r w:rsidR="00653684">
        <w:t xml:space="preserve">elhi </w:t>
      </w:r>
      <w:bookmarkEnd w:id="1"/>
    </w:p>
    <w:bookmarkEnd w:id="0"/>
    <w:p w14:paraId="0C5F05A0" w14:textId="77777777" w:rsidR="0030114C" w:rsidRDefault="0030114C">
      <w:pPr>
        <w:pStyle w:val="Textkrper"/>
        <w:rPr>
          <w:rFonts w:ascii="Arial"/>
          <w:b/>
        </w:rPr>
      </w:pPr>
    </w:p>
    <w:p w14:paraId="34679288" w14:textId="77777777" w:rsidR="0030114C" w:rsidRDefault="0030114C">
      <w:pPr>
        <w:pStyle w:val="Textkrper"/>
        <w:rPr>
          <w:rFonts w:ascii="Arial"/>
          <w:b/>
        </w:rPr>
      </w:pPr>
    </w:p>
    <w:p w14:paraId="046D4938" w14:textId="77777777" w:rsidR="0030114C" w:rsidRDefault="0030114C">
      <w:pPr>
        <w:pStyle w:val="Textkrper"/>
        <w:rPr>
          <w:rFonts w:ascii="Arial"/>
          <w:b/>
        </w:rPr>
      </w:pPr>
    </w:p>
    <w:p w14:paraId="6F9EACB4" w14:textId="77777777" w:rsidR="0030114C" w:rsidRDefault="0030114C">
      <w:pPr>
        <w:pStyle w:val="Textkrper"/>
        <w:spacing w:before="191"/>
        <w:rPr>
          <w:rFonts w:ascii="Arial"/>
          <w:b/>
        </w:rPr>
      </w:pPr>
    </w:p>
    <w:p w14:paraId="30E97225" w14:textId="77777777" w:rsidR="00D617A0" w:rsidRDefault="00D617A0">
      <w:pPr>
        <w:spacing w:before="83"/>
        <w:ind w:left="1"/>
        <w:jc w:val="center"/>
        <w:rPr>
          <w:rFonts w:ascii="Arial"/>
          <w:b/>
          <w:u w:val="single"/>
        </w:rPr>
      </w:pPr>
    </w:p>
    <w:p w14:paraId="7AE26732" w14:textId="77777777" w:rsidR="00D617A0" w:rsidRDefault="00D617A0">
      <w:pPr>
        <w:spacing w:before="83"/>
        <w:ind w:left="1"/>
        <w:jc w:val="center"/>
        <w:rPr>
          <w:rFonts w:ascii="Arial"/>
          <w:b/>
          <w:u w:val="single"/>
        </w:rPr>
      </w:pPr>
    </w:p>
    <w:p w14:paraId="750C03F7" w14:textId="77777777" w:rsidR="00D617A0" w:rsidRDefault="00D617A0">
      <w:pPr>
        <w:spacing w:before="83"/>
        <w:ind w:left="1"/>
        <w:jc w:val="center"/>
        <w:rPr>
          <w:rFonts w:ascii="Arial"/>
          <w:b/>
          <w:u w:val="single"/>
        </w:rPr>
      </w:pPr>
    </w:p>
    <w:p w14:paraId="6BB2264A" w14:textId="77777777" w:rsidR="00D617A0" w:rsidRDefault="00D617A0">
      <w:pPr>
        <w:spacing w:before="83"/>
        <w:ind w:left="1"/>
        <w:jc w:val="center"/>
        <w:rPr>
          <w:rFonts w:ascii="Arial"/>
          <w:b/>
          <w:u w:val="single"/>
        </w:rPr>
      </w:pPr>
    </w:p>
    <w:p w14:paraId="71DE14B4" w14:textId="77777777" w:rsidR="00D617A0" w:rsidRDefault="00D617A0">
      <w:pPr>
        <w:spacing w:before="83"/>
        <w:ind w:left="1"/>
        <w:jc w:val="center"/>
        <w:rPr>
          <w:rFonts w:ascii="Arial"/>
          <w:b/>
          <w:u w:val="single"/>
        </w:rPr>
      </w:pPr>
    </w:p>
    <w:p w14:paraId="78961CD1" w14:textId="77777777" w:rsidR="00BA3327" w:rsidRDefault="00BA3327">
      <w:pPr>
        <w:spacing w:before="83"/>
        <w:ind w:left="1"/>
        <w:jc w:val="center"/>
        <w:rPr>
          <w:rFonts w:ascii="Arial"/>
          <w:b/>
          <w:u w:val="single"/>
        </w:rPr>
      </w:pPr>
    </w:p>
    <w:p w14:paraId="40CA57F7" w14:textId="77777777" w:rsidR="00BA3327" w:rsidRPr="00DF231A" w:rsidRDefault="00BA3327" w:rsidP="00BA3327">
      <w:pPr>
        <w:ind w:left="2880" w:firstLine="720"/>
        <w:jc w:val="both"/>
        <w:rPr>
          <w:rFonts w:ascii="Arial" w:hAnsi="Arial" w:cs="Arial"/>
          <w:b/>
          <w:bCs/>
          <w:color w:val="000000" w:themeColor="text1"/>
        </w:rPr>
      </w:pPr>
      <w:r w:rsidRPr="00DF231A">
        <w:rPr>
          <w:rFonts w:ascii="Arial" w:hAnsi="Arial" w:cs="Arial"/>
          <w:b/>
          <w:bCs/>
          <w:color w:val="000000" w:themeColor="text1"/>
        </w:rPr>
        <w:t>Brief Tender Notification</w:t>
      </w:r>
    </w:p>
    <w:tbl>
      <w:tblPr>
        <w:tblStyle w:val="TabellemithellemGitternetz"/>
        <w:tblW w:w="9702" w:type="dxa"/>
        <w:tblLook w:val="04A0" w:firstRow="1" w:lastRow="0" w:firstColumn="1" w:lastColumn="0" w:noHBand="0" w:noVBand="1"/>
      </w:tblPr>
      <w:tblGrid>
        <w:gridCol w:w="4531"/>
        <w:gridCol w:w="5171"/>
      </w:tblGrid>
      <w:tr w:rsidR="00BA3327" w:rsidRPr="00DF231A" w14:paraId="499714B8" w14:textId="77777777" w:rsidTr="00F0755A">
        <w:trPr>
          <w:trHeight w:val="21"/>
        </w:trPr>
        <w:tc>
          <w:tcPr>
            <w:tcW w:w="4531" w:type="dxa"/>
          </w:tcPr>
          <w:p w14:paraId="2D9D69A0" w14:textId="77777777" w:rsidR="00BA3327" w:rsidRPr="00DF231A" w:rsidRDefault="00BA3327">
            <w:pPr>
              <w:spacing w:line="276" w:lineRule="auto"/>
              <w:jc w:val="both"/>
              <w:rPr>
                <w:rFonts w:ascii="Arial" w:hAnsi="Arial" w:cs="Arial"/>
                <w:b/>
                <w:color w:val="000000" w:themeColor="text1"/>
              </w:rPr>
            </w:pPr>
            <w:r w:rsidRPr="00DF231A">
              <w:rPr>
                <w:rFonts w:ascii="Arial" w:hAnsi="Arial" w:cs="Arial"/>
                <w:b/>
                <w:color w:val="000000" w:themeColor="text1"/>
              </w:rPr>
              <w:t xml:space="preserve">Particulars </w:t>
            </w:r>
          </w:p>
        </w:tc>
        <w:tc>
          <w:tcPr>
            <w:tcW w:w="5171" w:type="dxa"/>
          </w:tcPr>
          <w:p w14:paraId="0AE9E230" w14:textId="77777777" w:rsidR="00BA3327" w:rsidRPr="00DF231A" w:rsidRDefault="00BA3327">
            <w:pPr>
              <w:spacing w:line="276" w:lineRule="auto"/>
              <w:jc w:val="both"/>
              <w:rPr>
                <w:rFonts w:ascii="Arial" w:hAnsi="Arial" w:cs="Arial"/>
                <w:b/>
                <w:color w:val="000000" w:themeColor="text1"/>
              </w:rPr>
            </w:pPr>
            <w:r w:rsidRPr="00DF231A">
              <w:rPr>
                <w:rFonts w:ascii="Arial" w:hAnsi="Arial" w:cs="Arial"/>
                <w:b/>
                <w:color w:val="000000" w:themeColor="text1"/>
              </w:rPr>
              <w:t>Description</w:t>
            </w:r>
          </w:p>
        </w:tc>
      </w:tr>
      <w:tr w:rsidR="00BA3327" w:rsidRPr="00D74E47" w14:paraId="5AFA1B0C" w14:textId="77777777" w:rsidTr="00F0755A">
        <w:trPr>
          <w:trHeight w:val="242"/>
        </w:trPr>
        <w:tc>
          <w:tcPr>
            <w:tcW w:w="4531" w:type="dxa"/>
          </w:tcPr>
          <w:p w14:paraId="3106964B" w14:textId="77777777" w:rsidR="00BA3327" w:rsidRPr="00DF231A" w:rsidRDefault="00BA3327">
            <w:pPr>
              <w:spacing w:line="276" w:lineRule="auto"/>
              <w:jc w:val="both"/>
              <w:rPr>
                <w:rFonts w:ascii="Arial" w:hAnsi="Arial" w:cs="Arial"/>
                <w:color w:val="000000" w:themeColor="text1"/>
              </w:rPr>
            </w:pPr>
            <w:r w:rsidRPr="00DF231A">
              <w:rPr>
                <w:rFonts w:ascii="Arial" w:hAnsi="Arial" w:cs="Arial"/>
                <w:color w:val="000000" w:themeColor="text1"/>
              </w:rPr>
              <w:t>Location of Performance</w:t>
            </w:r>
          </w:p>
        </w:tc>
        <w:tc>
          <w:tcPr>
            <w:tcW w:w="5171" w:type="dxa"/>
          </w:tcPr>
          <w:p w14:paraId="092491CD" w14:textId="74BF0CF9" w:rsidR="00BA3327" w:rsidRPr="00E74D1F" w:rsidRDefault="00D0036D" w:rsidP="00D0036D">
            <w:pPr>
              <w:rPr>
                <w:lang w:val="it-IT"/>
              </w:rPr>
            </w:pPr>
            <w:proofErr w:type="spellStart"/>
            <w:r w:rsidRPr="00E74D1F">
              <w:rPr>
                <w:lang w:val="it-IT"/>
              </w:rPr>
              <w:t>Latitude</w:t>
            </w:r>
            <w:proofErr w:type="spellEnd"/>
            <w:r w:rsidRPr="00E74D1F">
              <w:rPr>
                <w:lang w:val="it-IT"/>
              </w:rPr>
              <w:t xml:space="preserve">- 28°37'48.5"N, </w:t>
            </w:r>
            <w:proofErr w:type="spellStart"/>
            <w:r w:rsidRPr="00E74D1F">
              <w:rPr>
                <w:lang w:val="it-IT"/>
              </w:rPr>
              <w:t>Longitude</w:t>
            </w:r>
            <w:proofErr w:type="spellEnd"/>
            <w:r w:rsidRPr="00E74D1F">
              <w:rPr>
                <w:lang w:val="it-IT"/>
              </w:rPr>
              <w:t>- 77°09'34.8"E IARI Pusa Campus, New Delhi, 110012.</w:t>
            </w:r>
          </w:p>
        </w:tc>
      </w:tr>
    </w:tbl>
    <w:p w14:paraId="21120ADE" w14:textId="77777777" w:rsidR="00E034FF" w:rsidRDefault="00BA3327">
      <w:pPr>
        <w:spacing w:before="83"/>
        <w:ind w:left="1"/>
        <w:jc w:val="center"/>
        <w:rPr>
          <w:rFonts w:ascii="Arial" w:hAnsi="Arial" w:cs="Arial"/>
          <w:color w:val="000000" w:themeColor="text1"/>
          <w:lang w:val="it-IT"/>
        </w:rPr>
      </w:pPr>
      <w:r w:rsidRPr="00280423">
        <w:rPr>
          <w:rFonts w:ascii="Arial" w:hAnsi="Arial" w:cs="Arial"/>
          <w:color w:val="000000" w:themeColor="text1"/>
          <w:lang w:val="it-IT"/>
        </w:rPr>
        <w:br w:type="page"/>
      </w:r>
    </w:p>
    <w:p w14:paraId="5CC2FD96" w14:textId="77777777" w:rsidR="00C7020B" w:rsidRPr="00EC07EE" w:rsidRDefault="00C7020B" w:rsidP="00C7020B">
      <w:pPr>
        <w:rPr>
          <w:rFonts w:ascii="Arial" w:hAnsi="Arial" w:cs="Arial"/>
          <w:color w:val="000000" w:themeColor="text1"/>
          <w:lang w:val="pt-BR"/>
        </w:rPr>
      </w:pPr>
    </w:p>
    <w:p w14:paraId="3F87431A" w14:textId="0414C20F" w:rsidR="00C7020B" w:rsidRPr="00EC07EE" w:rsidRDefault="00C7020B" w:rsidP="00C7020B">
      <w:pPr>
        <w:jc w:val="center"/>
        <w:rPr>
          <w:rFonts w:ascii="Arial" w:hAnsi="Arial" w:cs="Arial"/>
          <w:color w:val="000000" w:themeColor="text1"/>
          <w:lang w:val="pt-BR"/>
        </w:rPr>
      </w:pPr>
      <w:proofErr w:type="spellStart"/>
      <w:r w:rsidRPr="00EC07EE">
        <w:rPr>
          <w:rFonts w:ascii="Arial" w:hAnsi="Arial" w:cs="Arial"/>
          <w:color w:val="000000" w:themeColor="text1"/>
          <w:lang w:val="pt-BR"/>
        </w:rPr>
        <w:t>Abbreviations</w:t>
      </w:r>
      <w:proofErr w:type="spellEnd"/>
    </w:p>
    <w:p w14:paraId="6DD6E8D8" w14:textId="77777777" w:rsidR="00C7020B" w:rsidRPr="00EC07EE" w:rsidRDefault="00C7020B" w:rsidP="00C7020B">
      <w:pPr>
        <w:jc w:val="center"/>
        <w:rPr>
          <w:rFonts w:ascii="Arial" w:hAnsi="Arial" w:cs="Arial"/>
          <w:color w:val="000000" w:themeColor="text1"/>
          <w:lang w:val="pt-BR"/>
        </w:rPr>
      </w:pPr>
    </w:p>
    <w:p w14:paraId="332A225F" w14:textId="77777777" w:rsidR="00C7020B" w:rsidRPr="00EC07EE" w:rsidRDefault="00C7020B" w:rsidP="00C7020B">
      <w:pPr>
        <w:rPr>
          <w:rFonts w:ascii="Arial" w:hAnsi="Arial" w:cs="Arial"/>
          <w:color w:val="000000" w:themeColor="text1"/>
          <w:lang w:val="pt-BR"/>
        </w:rPr>
      </w:pPr>
    </w:p>
    <w:p w14:paraId="31EF80F2" w14:textId="17855F7A" w:rsidR="00BE2BDA" w:rsidRPr="00EC07EE" w:rsidRDefault="00BE2BDA">
      <w:pPr>
        <w:rPr>
          <w:rFonts w:ascii="Arial" w:hAnsi="Arial" w:cs="Arial"/>
          <w:lang w:val="pt-BR"/>
        </w:rPr>
      </w:pPr>
      <w:proofErr w:type="spellStart"/>
      <w:r w:rsidRPr="00EC07EE">
        <w:rPr>
          <w:rFonts w:ascii="Arial" w:hAnsi="Arial" w:cs="Arial"/>
          <w:lang w:val="pt-BR"/>
        </w:rPr>
        <w:t>Agri</w:t>
      </w:r>
      <w:proofErr w:type="spellEnd"/>
      <w:r w:rsidRPr="00EC07EE">
        <w:rPr>
          <w:rFonts w:ascii="Arial" w:hAnsi="Arial" w:cs="Arial"/>
          <w:lang w:val="pt-BR"/>
        </w:rPr>
        <w:t xml:space="preserve">-PV: </w:t>
      </w:r>
      <w:proofErr w:type="spellStart"/>
      <w:r w:rsidRPr="00EC07EE">
        <w:rPr>
          <w:lang w:val="pt-BR"/>
        </w:rPr>
        <w:t>Agriphotovoltaics</w:t>
      </w:r>
      <w:proofErr w:type="spellEnd"/>
      <w:r w:rsidRPr="00EC07EE">
        <w:rPr>
          <w:lang w:val="pt-BR"/>
        </w:rPr>
        <w:br/>
        <w:t xml:space="preserve">kW: </w:t>
      </w:r>
      <w:proofErr w:type="spellStart"/>
      <w:r w:rsidRPr="00EC07EE">
        <w:rPr>
          <w:lang w:val="pt-BR"/>
        </w:rPr>
        <w:t>Kilo-Watt</w:t>
      </w:r>
      <w:proofErr w:type="spellEnd"/>
    </w:p>
    <w:p w14:paraId="538BDF9D" w14:textId="099A3789" w:rsidR="006D4F83" w:rsidRDefault="00BE2BDA">
      <w:pPr>
        <w:rPr>
          <w:rFonts w:ascii="Arial" w:hAnsi="Arial" w:cs="Arial"/>
          <w:lang w:val="en-IN"/>
        </w:rPr>
      </w:pPr>
      <w:r w:rsidRPr="006D4F83">
        <w:rPr>
          <w:rFonts w:ascii="Arial" w:hAnsi="Arial" w:cs="Arial"/>
        </w:rPr>
        <w:t>LT</w:t>
      </w:r>
      <w:r w:rsidRPr="006D4F83">
        <w:rPr>
          <w:rFonts w:ascii="Arial" w:hAnsi="Arial" w:cs="Arial"/>
          <w:lang w:val="en-IN"/>
        </w:rPr>
        <w:t>:</w:t>
      </w:r>
      <w:r w:rsidR="006D4F83" w:rsidRPr="006D4F83">
        <w:rPr>
          <w:rFonts w:ascii="Arial" w:hAnsi="Arial" w:cs="Arial"/>
          <w:lang w:val="en-IN"/>
        </w:rPr>
        <w:t xml:space="preserve"> Low Tens</w:t>
      </w:r>
      <w:r w:rsidR="006D4F83">
        <w:rPr>
          <w:rFonts w:ascii="Arial" w:hAnsi="Arial" w:cs="Arial"/>
          <w:lang w:val="en-IN"/>
        </w:rPr>
        <w:t>ion Side</w:t>
      </w:r>
    </w:p>
    <w:p w14:paraId="08DE14A8" w14:textId="652D0BE3" w:rsidR="00BE2BDA" w:rsidRPr="00F41E3E" w:rsidRDefault="00BE2BDA">
      <w:pPr>
        <w:rPr>
          <w:rFonts w:ascii="Arial" w:hAnsi="Arial" w:cs="Arial"/>
        </w:rPr>
      </w:pPr>
      <w:r>
        <w:rPr>
          <w:rFonts w:ascii="Arial" w:hAnsi="Arial" w:cs="Arial"/>
          <w:lang w:val="en-IN"/>
        </w:rPr>
        <w:t>BoS: Balance of Systems</w:t>
      </w:r>
      <w:r w:rsidR="00F41E3E">
        <w:rPr>
          <w:rFonts w:ascii="Arial" w:hAnsi="Arial" w:cs="Arial"/>
          <w:lang w:val="en-IN"/>
        </w:rPr>
        <w:br/>
      </w:r>
      <w:r w:rsidR="00F41E3E" w:rsidRPr="00F41E3E">
        <w:rPr>
          <w:rFonts w:ascii="Arial" w:hAnsi="Arial" w:cs="Arial"/>
        </w:rPr>
        <w:t>EPC</w:t>
      </w:r>
      <w:r w:rsidR="00F41E3E">
        <w:rPr>
          <w:rFonts w:ascii="Arial" w:hAnsi="Arial" w:cs="Arial"/>
        </w:rPr>
        <w:t>:</w:t>
      </w:r>
      <w:r w:rsidR="00F41E3E" w:rsidRPr="00F41E3E">
        <w:rPr>
          <w:rFonts w:ascii="Arial" w:hAnsi="Arial" w:cs="Arial"/>
        </w:rPr>
        <w:t xml:space="preserve"> Engineering, Procurement and Constructio</w:t>
      </w:r>
      <w:r w:rsidR="00F41E3E">
        <w:rPr>
          <w:rFonts w:ascii="Arial" w:hAnsi="Arial" w:cs="Arial"/>
        </w:rPr>
        <w:t>n</w:t>
      </w:r>
    </w:p>
    <w:p w14:paraId="7A9D1573" w14:textId="77777777" w:rsidR="00BE2BDA" w:rsidRDefault="00BE2BDA">
      <w:pPr>
        <w:rPr>
          <w:rFonts w:ascii="Arial" w:hAnsi="Arial" w:cs="Arial"/>
          <w:lang w:val="en-IN"/>
        </w:rPr>
      </w:pPr>
      <w:r>
        <w:rPr>
          <w:rFonts w:ascii="Arial" w:hAnsi="Arial" w:cs="Arial"/>
          <w:lang w:val="en-IN"/>
        </w:rPr>
        <w:t xml:space="preserve">PAR: </w:t>
      </w:r>
      <w:r w:rsidRPr="00BE2BDA">
        <w:rPr>
          <w:rFonts w:ascii="Arial" w:hAnsi="Arial" w:cs="Arial"/>
          <w:lang w:val="en-IN"/>
        </w:rPr>
        <w:t>Photosynthetically Active Radiation</w:t>
      </w:r>
    </w:p>
    <w:p w14:paraId="6CF9CFC5" w14:textId="37EEF610" w:rsidR="00BE2BDA" w:rsidRPr="00BE2BDA" w:rsidRDefault="00BE2BDA">
      <w:pPr>
        <w:rPr>
          <w:rFonts w:ascii="Arial" w:hAnsi="Arial" w:cs="Arial"/>
          <w:lang w:val="en-IN"/>
        </w:rPr>
      </w:pPr>
      <w:proofErr w:type="gramStart"/>
      <w:r w:rsidRPr="00BE2BDA">
        <w:rPr>
          <w:lang w:val="en-IN"/>
        </w:rPr>
        <w:t>SAT :</w:t>
      </w:r>
      <w:proofErr w:type="gramEnd"/>
      <w:r w:rsidRPr="00BE2BDA">
        <w:rPr>
          <w:lang w:val="en-IN"/>
        </w:rPr>
        <w:t xml:space="preserve"> Single Axis Trac</w:t>
      </w:r>
      <w:r>
        <w:rPr>
          <w:lang w:val="en-IN"/>
        </w:rPr>
        <w:t>king</w:t>
      </w:r>
      <w:r w:rsidR="00F41E3E">
        <w:rPr>
          <w:lang w:val="en-IN"/>
        </w:rPr>
        <w:br/>
      </w:r>
      <w:proofErr w:type="gramStart"/>
      <w:r w:rsidR="00F41E3E">
        <w:t>SCADA :</w:t>
      </w:r>
      <w:proofErr w:type="gramEnd"/>
      <w:r w:rsidR="00F41E3E">
        <w:t xml:space="preserve"> </w:t>
      </w:r>
      <w:r w:rsidR="00387DB6" w:rsidRPr="00387DB6">
        <w:t>Supervisory Control and Data Acquisition</w:t>
      </w:r>
      <w:r w:rsidRPr="00BE2BDA">
        <w:rPr>
          <w:rFonts w:ascii="Arial" w:hAnsi="Arial" w:cs="Arial"/>
          <w:lang w:val="en-IN"/>
        </w:rPr>
        <w:br/>
        <w:t>VPD: Vapor Pressure Deficit</w:t>
      </w:r>
    </w:p>
    <w:p w14:paraId="6398CF05" w14:textId="77777777" w:rsidR="00BE2BDA" w:rsidRPr="00BE2BDA" w:rsidRDefault="00BE2BDA">
      <w:pPr>
        <w:rPr>
          <w:rFonts w:ascii="Arial" w:hAnsi="Arial" w:cs="Arial"/>
          <w:lang w:val="en-IN"/>
        </w:rPr>
      </w:pPr>
    </w:p>
    <w:p w14:paraId="0DCCDC08" w14:textId="06D73377" w:rsidR="00E034FF" w:rsidRPr="00BE2BDA" w:rsidRDefault="00E034FF">
      <w:pPr>
        <w:rPr>
          <w:rFonts w:ascii="Arial" w:hAnsi="Arial" w:cs="Arial"/>
          <w:color w:val="000000" w:themeColor="text1"/>
          <w:lang w:val="en-IN"/>
        </w:rPr>
      </w:pPr>
      <w:r w:rsidRPr="00BE2BDA">
        <w:rPr>
          <w:rFonts w:ascii="Arial" w:hAnsi="Arial" w:cs="Arial"/>
          <w:lang w:val="en-IN"/>
        </w:rPr>
        <w:br w:type="page"/>
      </w:r>
      <w:r w:rsidRPr="00BE2BDA">
        <w:rPr>
          <w:rFonts w:ascii="Arial" w:hAnsi="Arial" w:cs="Arial"/>
          <w:color w:val="000000" w:themeColor="text1"/>
          <w:lang w:val="en-IN"/>
        </w:rPr>
        <w:lastRenderedPageBreak/>
        <w:t xml:space="preserve"> </w:t>
      </w:r>
    </w:p>
    <w:p w14:paraId="3F6DAF68" w14:textId="4C37A54A" w:rsidR="0030114C" w:rsidRPr="006D4F83" w:rsidRDefault="00D22D17">
      <w:pPr>
        <w:spacing w:before="83"/>
        <w:ind w:left="1"/>
        <w:jc w:val="center"/>
        <w:rPr>
          <w:rFonts w:ascii="Arial"/>
          <w:b/>
          <w:u w:val="single"/>
          <w:lang w:val="en-IN"/>
        </w:rPr>
      </w:pPr>
      <w:r>
        <w:rPr>
          <w:rFonts w:ascii="Arial"/>
          <w:b/>
          <w:u w:val="single"/>
        </w:rPr>
        <w:t>TERMS</w:t>
      </w:r>
      <w:r>
        <w:rPr>
          <w:rFonts w:ascii="Arial"/>
          <w:b/>
          <w:spacing w:val="-4"/>
          <w:u w:val="single"/>
        </w:rPr>
        <w:t xml:space="preserve"> </w:t>
      </w:r>
      <w:r>
        <w:rPr>
          <w:rFonts w:ascii="Arial"/>
          <w:b/>
          <w:u w:val="single"/>
        </w:rPr>
        <w:t>OF</w:t>
      </w:r>
      <w:r>
        <w:rPr>
          <w:rFonts w:ascii="Arial"/>
          <w:b/>
          <w:spacing w:val="-3"/>
          <w:u w:val="single"/>
        </w:rPr>
        <w:t xml:space="preserve"> </w:t>
      </w:r>
      <w:r>
        <w:rPr>
          <w:rFonts w:ascii="Arial"/>
          <w:b/>
          <w:spacing w:val="-2"/>
          <w:u w:val="single"/>
        </w:rPr>
        <w:t>REFERENCE</w:t>
      </w:r>
    </w:p>
    <w:p w14:paraId="6DEEFD26" w14:textId="77777777" w:rsidR="0030114C" w:rsidRDefault="0030114C">
      <w:pPr>
        <w:pStyle w:val="Textkrper"/>
        <w:spacing w:before="144"/>
        <w:rPr>
          <w:rFonts w:ascii="Arial"/>
          <w:b/>
        </w:rPr>
      </w:pPr>
    </w:p>
    <w:p w14:paraId="047288E1" w14:textId="58F66FE9" w:rsidR="00392292" w:rsidRDefault="00D22D17" w:rsidP="00392292">
      <w:pPr>
        <w:pStyle w:val="berschrift1"/>
        <w:numPr>
          <w:ilvl w:val="0"/>
          <w:numId w:val="5"/>
        </w:numPr>
        <w:tabs>
          <w:tab w:val="left" w:pos="641"/>
        </w:tabs>
        <w:ind w:left="641" w:hanging="281"/>
      </w:pPr>
      <w:r>
        <w:rPr>
          <w:spacing w:val="-2"/>
        </w:rPr>
        <w:t>Background</w:t>
      </w:r>
      <w:r w:rsidR="00CB1C4D">
        <w:rPr>
          <w:spacing w:val="-2"/>
        </w:rPr>
        <w:t xml:space="preserve"> and context</w:t>
      </w:r>
      <w:r>
        <w:rPr>
          <w:spacing w:val="-2"/>
        </w:rPr>
        <w:t>:</w:t>
      </w:r>
    </w:p>
    <w:p w14:paraId="3223DAD4" w14:textId="77777777" w:rsidR="00392292" w:rsidRDefault="00392292" w:rsidP="00392292">
      <w:pPr>
        <w:pStyle w:val="berschrift1"/>
        <w:tabs>
          <w:tab w:val="left" w:pos="641"/>
        </w:tabs>
        <w:ind w:left="641"/>
      </w:pPr>
    </w:p>
    <w:p w14:paraId="0E9EFFE6" w14:textId="7D654C0F" w:rsidR="003368A1" w:rsidRDefault="00392292" w:rsidP="003368A1">
      <w:pPr>
        <w:pStyle w:val="berschrift1"/>
        <w:jc w:val="both"/>
        <w:rPr>
          <w:b w:val="0"/>
          <w:bCs w:val="0"/>
        </w:rPr>
      </w:pPr>
      <w:r w:rsidRPr="003368A1">
        <w:rPr>
          <w:b w:val="0"/>
          <w:bCs w:val="0"/>
          <w:shd w:val="clear" w:color="auto" w:fill="FFFFFF"/>
        </w:rPr>
        <w:t>Agrivoltaics is a promising approach at the intersection of renewable energy, food and water security. Installing solar panels on agricultural land allows for the dual use of land: It allows the production of solar energy (climate mitigation) and agricultural activities on the same piece of land, increasing land use efficiency compared to agriculture or solar energy production in isolation. The shade provided by solar panels enables high-yield horticultural models that increase crop yields while conserving precious water resources (climate adaptation). In countries with a large agricultural economy, such as India, widespread adoption of solar energy is expected to lead to competition for land. However, Agrivoltaics has the potential to create synergies between the country's solar energy and agricultural goals</w:t>
      </w:r>
      <w:r w:rsidRPr="003368A1">
        <w:rPr>
          <w:rFonts w:eastAsia="Times New Roman"/>
          <w:b w:val="0"/>
          <w:bCs w:val="0"/>
          <w:lang w:val="en-IN" w:eastAsia="en-GB"/>
        </w:rPr>
        <w:t>.</w:t>
      </w:r>
    </w:p>
    <w:p w14:paraId="6E85C341" w14:textId="77777777" w:rsidR="003368A1" w:rsidRDefault="003368A1" w:rsidP="003368A1">
      <w:pPr>
        <w:pStyle w:val="berschrift1"/>
        <w:jc w:val="both"/>
        <w:rPr>
          <w:b w:val="0"/>
          <w:bCs w:val="0"/>
        </w:rPr>
      </w:pPr>
    </w:p>
    <w:p w14:paraId="51EDE3A0" w14:textId="7142D86F" w:rsidR="003368A1" w:rsidRPr="003368A1" w:rsidRDefault="003368A1" w:rsidP="003368A1">
      <w:pPr>
        <w:pStyle w:val="berschrift1"/>
        <w:jc w:val="both"/>
        <w:rPr>
          <w:b w:val="0"/>
          <w:bCs w:val="0"/>
          <w:lang w:val="en-IN"/>
        </w:rPr>
      </w:pPr>
      <w:r w:rsidRPr="003368A1">
        <w:rPr>
          <w:b w:val="0"/>
          <w:bCs w:val="0"/>
          <w:lang w:val="en-IN"/>
        </w:rPr>
        <w:t xml:space="preserve">As an emerging economy, India's electricity demand is increasing rapidly. To reduce greenhouse gas emissions, the Indian government has set an ambitious target of 500 GW of installed non-fossil fuel-based capacity by 2030, with around 300 GW coming from solar energy alone. </w:t>
      </w:r>
      <w:r w:rsidR="005C2BBC" w:rsidRPr="003368A1">
        <w:rPr>
          <w:b w:val="0"/>
          <w:bCs w:val="0"/>
          <w:lang w:val="en-IN"/>
        </w:rPr>
        <w:t>Agri photovoltaics</w:t>
      </w:r>
      <w:r w:rsidRPr="003368A1">
        <w:rPr>
          <w:b w:val="0"/>
          <w:bCs w:val="0"/>
          <w:lang w:val="en-IN"/>
        </w:rPr>
        <w:t xml:space="preserve"> (Agri-PV), the simultaneous use of arable land for agriculture and electricity generation through solar photovoltaics, can play a key role in reaching this target. This approach offers the potential to mobilise additional land for the expansion of solar-based power generation while ensuring food security and avoiding potential land conflicts. Through the expansion of Agri-PV in India, farmers and rural communities will be empowered to play an active role in India’s energy transition and benefit through new employment opportunities, increased and more diversified incomes. Their resilience to climate impacts is enhanced through crop protection, and improved microclimate and water regulation. The main identified barriers to the uptake of Agri-PV in India so far are the lack of scientific data on India-specific contexts, awareness, capacities, suitable business models and financing instruments as well as clear legal and policy frameworks.  </w:t>
      </w:r>
    </w:p>
    <w:p w14:paraId="2E4250BC" w14:textId="77777777" w:rsidR="003368A1" w:rsidRPr="003368A1" w:rsidRDefault="003368A1" w:rsidP="003368A1">
      <w:pPr>
        <w:pStyle w:val="berschrift1"/>
        <w:jc w:val="both"/>
        <w:rPr>
          <w:b w:val="0"/>
          <w:bCs w:val="0"/>
          <w:lang w:val="en-IN"/>
        </w:rPr>
      </w:pPr>
    </w:p>
    <w:p w14:paraId="26CC7C8B" w14:textId="41200D72" w:rsidR="003368A1" w:rsidRPr="003368A1" w:rsidRDefault="003368A1" w:rsidP="003368A1">
      <w:pPr>
        <w:pStyle w:val="berschrift1"/>
        <w:jc w:val="both"/>
        <w:rPr>
          <w:b w:val="0"/>
          <w:bCs w:val="0"/>
          <w:lang w:val="en-IN"/>
        </w:rPr>
      </w:pPr>
      <w:r w:rsidRPr="003368A1">
        <w:rPr>
          <w:b w:val="0"/>
          <w:bCs w:val="0"/>
          <w:lang w:val="en-IN"/>
        </w:rPr>
        <w:t>The Government of India is now exploring possibilities to further increase the multipurpose usage of land by co-location of agriculture and solar PV. A major step forward to find a common solution for promoting the co-location of solar PV and agriculture in India was raised in July 2019 by the Union Finance Minister in the Parliament, stating that “</w:t>
      </w:r>
      <w:proofErr w:type="spellStart"/>
      <w:r w:rsidRPr="003368A1">
        <w:rPr>
          <w:b w:val="0"/>
          <w:bCs w:val="0"/>
          <w:lang w:val="en-IN"/>
        </w:rPr>
        <w:t>Annadata</w:t>
      </w:r>
      <w:proofErr w:type="spellEnd"/>
      <w:r w:rsidRPr="003368A1">
        <w:rPr>
          <w:b w:val="0"/>
          <w:bCs w:val="0"/>
          <w:lang w:val="en-IN"/>
        </w:rPr>
        <w:t xml:space="preserve"> [farmer] can also be </w:t>
      </w:r>
      <w:proofErr w:type="spellStart"/>
      <w:r w:rsidRPr="003368A1">
        <w:rPr>
          <w:b w:val="0"/>
          <w:bCs w:val="0"/>
          <w:lang w:val="en-IN"/>
        </w:rPr>
        <w:t>urjadata</w:t>
      </w:r>
      <w:proofErr w:type="spellEnd"/>
      <w:r w:rsidRPr="003368A1">
        <w:rPr>
          <w:b w:val="0"/>
          <w:bCs w:val="0"/>
          <w:lang w:val="en-IN"/>
        </w:rPr>
        <w:t xml:space="preserve"> [producer of energy]”.</w:t>
      </w:r>
    </w:p>
    <w:p w14:paraId="204C6B76" w14:textId="77777777" w:rsidR="0030114C" w:rsidRDefault="0030114C">
      <w:pPr>
        <w:pStyle w:val="Textkrper"/>
        <w:spacing w:before="68"/>
      </w:pPr>
    </w:p>
    <w:p w14:paraId="2EC3623D" w14:textId="77777777" w:rsidR="0030114C" w:rsidRDefault="00D22D17">
      <w:pPr>
        <w:pStyle w:val="berschrift1"/>
        <w:numPr>
          <w:ilvl w:val="0"/>
          <w:numId w:val="5"/>
        </w:numPr>
        <w:tabs>
          <w:tab w:val="left" w:pos="641"/>
        </w:tabs>
        <w:spacing w:before="1"/>
        <w:ind w:left="641" w:hanging="281"/>
      </w:pPr>
      <w:r>
        <w:t>Purpose</w:t>
      </w:r>
      <w:r>
        <w:rPr>
          <w:spacing w:val="-4"/>
        </w:rPr>
        <w:t xml:space="preserve"> </w:t>
      </w:r>
      <w:r>
        <w:t>of</w:t>
      </w:r>
      <w:r>
        <w:rPr>
          <w:spacing w:val="-3"/>
        </w:rPr>
        <w:t xml:space="preserve"> </w:t>
      </w:r>
      <w:r>
        <w:t>the</w:t>
      </w:r>
      <w:r>
        <w:rPr>
          <w:spacing w:val="-6"/>
        </w:rPr>
        <w:t xml:space="preserve"> </w:t>
      </w:r>
      <w:r>
        <w:rPr>
          <w:spacing w:val="-2"/>
        </w:rPr>
        <w:t>Tender</w:t>
      </w:r>
    </w:p>
    <w:p w14:paraId="189C85DF" w14:textId="4944FC6D" w:rsidR="0030114C" w:rsidRDefault="00D22D17">
      <w:pPr>
        <w:pStyle w:val="Textkrper"/>
        <w:spacing w:before="234" w:line="276" w:lineRule="auto"/>
        <w:ind w:left="360" w:right="351"/>
        <w:jc w:val="both"/>
      </w:pPr>
      <w:r>
        <w:rPr>
          <w:color w:val="333333"/>
        </w:rPr>
        <w:t xml:space="preserve">The purpose of this tender is to Select a qualified and experienced solar energy </w:t>
      </w:r>
      <w:r w:rsidR="00653684">
        <w:rPr>
          <w:color w:val="333333"/>
        </w:rPr>
        <w:t>EPC</w:t>
      </w:r>
      <w:r>
        <w:rPr>
          <w:color w:val="333333"/>
        </w:rPr>
        <w:t xml:space="preserve"> compan</w:t>
      </w:r>
      <w:r w:rsidR="00653684">
        <w:rPr>
          <w:color w:val="333333"/>
        </w:rPr>
        <w:t>y</w:t>
      </w:r>
      <w:r>
        <w:rPr>
          <w:color w:val="333333"/>
        </w:rPr>
        <w:t xml:space="preserve"> for the design, supply, installation, and commissioning of a </w:t>
      </w:r>
      <w:r w:rsidR="00653684">
        <w:rPr>
          <w:color w:val="333333"/>
        </w:rPr>
        <w:t>2</w:t>
      </w:r>
      <w:r w:rsidR="002A3875">
        <w:rPr>
          <w:color w:val="333333"/>
        </w:rPr>
        <w:t>38</w:t>
      </w:r>
      <w:r w:rsidR="00653684">
        <w:rPr>
          <w:color w:val="333333"/>
        </w:rPr>
        <w:t xml:space="preserve"> </w:t>
      </w:r>
      <w:proofErr w:type="spellStart"/>
      <w:r>
        <w:rPr>
          <w:color w:val="333333"/>
        </w:rPr>
        <w:t>kWp</w:t>
      </w:r>
      <w:proofErr w:type="spellEnd"/>
      <w:r>
        <w:rPr>
          <w:color w:val="333333"/>
        </w:rPr>
        <w:t xml:space="preserve"> Agri</w:t>
      </w:r>
      <w:r w:rsidR="008005BE">
        <w:rPr>
          <w:color w:val="333333"/>
        </w:rPr>
        <w:t>-</w:t>
      </w:r>
      <w:r>
        <w:rPr>
          <w:color w:val="333333"/>
        </w:rPr>
        <w:t xml:space="preserve">PV </w:t>
      </w:r>
      <w:r w:rsidR="008005BE">
        <w:rPr>
          <w:color w:val="333333"/>
        </w:rPr>
        <w:t>system</w:t>
      </w:r>
      <w:r>
        <w:rPr>
          <w:color w:val="333333"/>
        </w:rPr>
        <w:t xml:space="preserve"> </w:t>
      </w:r>
      <w:r w:rsidR="00653684">
        <w:rPr>
          <w:color w:val="333333"/>
        </w:rPr>
        <w:t xml:space="preserve">at the IARI campus in New </w:t>
      </w:r>
      <w:r>
        <w:rPr>
          <w:color w:val="333333"/>
        </w:rPr>
        <w:t>Delhi, India.</w:t>
      </w:r>
    </w:p>
    <w:p w14:paraId="47C868F8" w14:textId="77777777" w:rsidR="0030114C" w:rsidRDefault="00D22D17">
      <w:pPr>
        <w:pStyle w:val="berschrift1"/>
        <w:numPr>
          <w:ilvl w:val="0"/>
          <w:numId w:val="5"/>
        </w:numPr>
        <w:tabs>
          <w:tab w:val="left" w:pos="638"/>
        </w:tabs>
        <w:spacing w:before="203" w:line="465" w:lineRule="auto"/>
        <w:ind w:left="360" w:right="4372" w:firstLine="0"/>
        <w:rPr>
          <w:color w:val="333333"/>
        </w:rPr>
      </w:pPr>
      <w:r>
        <w:rPr>
          <w:color w:val="333333"/>
        </w:rPr>
        <w:t>Technical</w:t>
      </w:r>
      <w:r>
        <w:rPr>
          <w:color w:val="333333"/>
          <w:spacing w:val="-9"/>
        </w:rPr>
        <w:t xml:space="preserve"> </w:t>
      </w:r>
      <w:r>
        <w:rPr>
          <w:color w:val="333333"/>
        </w:rPr>
        <w:t>Specifications</w:t>
      </w:r>
      <w:r>
        <w:rPr>
          <w:color w:val="333333"/>
          <w:spacing w:val="-8"/>
        </w:rPr>
        <w:t xml:space="preserve"> </w:t>
      </w:r>
      <w:r>
        <w:rPr>
          <w:color w:val="333333"/>
        </w:rPr>
        <w:t>and</w:t>
      </w:r>
      <w:r>
        <w:rPr>
          <w:color w:val="333333"/>
          <w:spacing w:val="-10"/>
        </w:rPr>
        <w:t xml:space="preserve"> </w:t>
      </w:r>
      <w:r>
        <w:rPr>
          <w:color w:val="333333"/>
        </w:rPr>
        <w:t>Special</w:t>
      </w:r>
      <w:r>
        <w:rPr>
          <w:color w:val="333333"/>
          <w:spacing w:val="-6"/>
        </w:rPr>
        <w:t xml:space="preserve"> </w:t>
      </w:r>
      <w:r>
        <w:rPr>
          <w:color w:val="333333"/>
        </w:rPr>
        <w:t xml:space="preserve">Conditions </w:t>
      </w:r>
      <w:r>
        <w:t>Detailed Scope of Work</w:t>
      </w:r>
    </w:p>
    <w:p w14:paraId="6E6FCB55" w14:textId="628FDD95" w:rsidR="0030114C" w:rsidRDefault="00D22D17">
      <w:pPr>
        <w:pStyle w:val="Textkrper"/>
        <w:spacing w:line="278" w:lineRule="auto"/>
        <w:ind w:left="360" w:right="354"/>
        <w:jc w:val="both"/>
        <w:rPr>
          <w:color w:val="333333"/>
          <w:spacing w:val="-2"/>
        </w:rPr>
      </w:pPr>
      <w:r>
        <w:rPr>
          <w:color w:val="333333"/>
        </w:rPr>
        <w:t xml:space="preserve">The scope of work includes </w:t>
      </w:r>
      <w:r w:rsidR="00A20F65">
        <w:t xml:space="preserve">turnkey </w:t>
      </w:r>
      <w:r>
        <w:rPr>
          <w:color w:val="333333"/>
        </w:rPr>
        <w:t xml:space="preserve">design, supply, installation, and commissioning of a </w:t>
      </w:r>
      <w:r w:rsidR="004F1D82">
        <w:rPr>
          <w:color w:val="333333"/>
        </w:rPr>
        <w:t>2</w:t>
      </w:r>
      <w:r w:rsidR="002A3875">
        <w:rPr>
          <w:color w:val="333333"/>
        </w:rPr>
        <w:t>38</w:t>
      </w:r>
      <w:r w:rsidR="004F1D82">
        <w:rPr>
          <w:color w:val="333333"/>
        </w:rPr>
        <w:t xml:space="preserve"> </w:t>
      </w:r>
      <w:proofErr w:type="spellStart"/>
      <w:r w:rsidR="004F1D82">
        <w:rPr>
          <w:color w:val="333333"/>
        </w:rPr>
        <w:t>k</w:t>
      </w:r>
      <w:r>
        <w:rPr>
          <w:color w:val="333333"/>
        </w:rPr>
        <w:t>Wp</w:t>
      </w:r>
      <w:proofErr w:type="spellEnd"/>
      <w:r>
        <w:rPr>
          <w:color w:val="333333"/>
        </w:rPr>
        <w:t xml:space="preserve"> </w:t>
      </w:r>
      <w:proofErr w:type="spellStart"/>
      <w:r>
        <w:rPr>
          <w:color w:val="333333"/>
        </w:rPr>
        <w:t>AgriPV</w:t>
      </w:r>
      <w:proofErr w:type="spellEnd"/>
      <w:r>
        <w:rPr>
          <w:color w:val="333333"/>
        </w:rPr>
        <w:t xml:space="preserve"> project </w:t>
      </w:r>
      <w:r w:rsidR="004F1D82">
        <w:rPr>
          <w:color w:val="333333"/>
        </w:rPr>
        <w:t xml:space="preserve">at </w:t>
      </w:r>
      <w:r>
        <w:rPr>
          <w:color w:val="333333"/>
        </w:rPr>
        <w:t xml:space="preserve">IARI in Delhi, </w:t>
      </w:r>
      <w:r>
        <w:rPr>
          <w:color w:val="333333"/>
          <w:spacing w:val="-2"/>
        </w:rPr>
        <w:t>India.</w:t>
      </w:r>
      <w:r w:rsidR="00FE0210">
        <w:rPr>
          <w:color w:val="333333"/>
          <w:spacing w:val="-2"/>
        </w:rPr>
        <w:t xml:space="preserve"> The 2</w:t>
      </w:r>
      <w:r w:rsidR="002A3875">
        <w:rPr>
          <w:color w:val="333333"/>
          <w:spacing w:val="-2"/>
        </w:rPr>
        <w:t>38</w:t>
      </w:r>
      <w:r w:rsidR="00FE0210">
        <w:rPr>
          <w:color w:val="333333"/>
          <w:spacing w:val="-2"/>
        </w:rPr>
        <w:t xml:space="preserve"> </w:t>
      </w:r>
      <w:proofErr w:type="spellStart"/>
      <w:r w:rsidR="00B54E5C">
        <w:rPr>
          <w:color w:val="333333"/>
          <w:spacing w:val="-2"/>
        </w:rPr>
        <w:t>k</w:t>
      </w:r>
      <w:r w:rsidR="00FE0210">
        <w:rPr>
          <w:color w:val="333333"/>
          <w:spacing w:val="-2"/>
        </w:rPr>
        <w:t>W</w:t>
      </w:r>
      <w:r w:rsidR="008E7B47">
        <w:rPr>
          <w:color w:val="333333"/>
          <w:spacing w:val="-2"/>
        </w:rPr>
        <w:t>p</w:t>
      </w:r>
      <w:proofErr w:type="spellEnd"/>
      <w:r w:rsidR="00FE0210">
        <w:rPr>
          <w:color w:val="333333"/>
          <w:spacing w:val="-2"/>
        </w:rPr>
        <w:t xml:space="preserve"> </w:t>
      </w:r>
      <w:r w:rsidR="002E15E8">
        <w:rPr>
          <w:color w:val="333333"/>
          <w:spacing w:val="-2"/>
        </w:rPr>
        <w:t xml:space="preserve">project will comprise of 2 separate systems </w:t>
      </w:r>
      <w:r w:rsidR="003A6028">
        <w:rPr>
          <w:color w:val="333333"/>
          <w:spacing w:val="-2"/>
        </w:rPr>
        <w:t>–</w:t>
      </w:r>
      <w:r w:rsidR="002E15E8">
        <w:rPr>
          <w:color w:val="333333"/>
          <w:spacing w:val="-2"/>
        </w:rPr>
        <w:t xml:space="preserve"> </w:t>
      </w:r>
    </w:p>
    <w:p w14:paraId="5079C79E" w14:textId="70988E60" w:rsidR="003A6028" w:rsidRPr="003A6028" w:rsidRDefault="003A6028" w:rsidP="003A6028">
      <w:pPr>
        <w:pStyle w:val="Textkrper"/>
        <w:numPr>
          <w:ilvl w:val="0"/>
          <w:numId w:val="11"/>
        </w:numPr>
        <w:spacing w:line="278" w:lineRule="auto"/>
        <w:ind w:right="354"/>
        <w:jc w:val="both"/>
      </w:pPr>
      <w:r>
        <w:rPr>
          <w:color w:val="333333"/>
          <w:spacing w:val="-2"/>
        </w:rPr>
        <w:lastRenderedPageBreak/>
        <w:t>1</w:t>
      </w:r>
      <w:r w:rsidR="002A3875">
        <w:rPr>
          <w:color w:val="333333"/>
          <w:spacing w:val="-2"/>
        </w:rPr>
        <w:t>15</w:t>
      </w:r>
      <w:r>
        <w:rPr>
          <w:color w:val="333333"/>
          <w:spacing w:val="-2"/>
        </w:rPr>
        <w:t xml:space="preserve"> kW Agri PV Polyhouse with single axis trackers &amp; </w:t>
      </w:r>
      <w:r w:rsidR="008E7B47">
        <w:rPr>
          <w:color w:val="333333"/>
          <w:spacing w:val="-2"/>
        </w:rPr>
        <w:t>climate-controlled</w:t>
      </w:r>
      <w:r>
        <w:t xml:space="preserve"> cultivation </w:t>
      </w:r>
    </w:p>
    <w:p w14:paraId="075CC7D4" w14:textId="7AA2D204" w:rsidR="003A6028" w:rsidRDefault="003A6028" w:rsidP="003A6028">
      <w:pPr>
        <w:pStyle w:val="Textkrper"/>
        <w:numPr>
          <w:ilvl w:val="0"/>
          <w:numId w:val="11"/>
        </w:numPr>
        <w:spacing w:line="278" w:lineRule="auto"/>
        <w:ind w:right="354"/>
        <w:jc w:val="both"/>
      </w:pPr>
      <w:r>
        <w:t>123 kW fixe</w:t>
      </w:r>
      <w:r w:rsidRPr="007F1A88">
        <w:t>d</w:t>
      </w:r>
      <w:r>
        <w:t xml:space="preserve"> tilt Agri PV system with open fiel</w:t>
      </w:r>
      <w:r w:rsidRPr="007F1A88">
        <w:t>d</w:t>
      </w:r>
      <w:r>
        <w:t xml:space="preserve"> cultivation </w:t>
      </w:r>
    </w:p>
    <w:p w14:paraId="51D86288" w14:textId="480C1946" w:rsidR="0030114C" w:rsidRPr="003A6028" w:rsidRDefault="00D22D17" w:rsidP="003A6028">
      <w:pPr>
        <w:pStyle w:val="Textkrper"/>
        <w:spacing w:before="234" w:line="276" w:lineRule="auto"/>
        <w:ind w:left="360" w:right="346"/>
        <w:jc w:val="both"/>
        <w:rPr>
          <w:color w:val="333333"/>
        </w:rPr>
      </w:pPr>
      <w:r w:rsidRPr="003A6028">
        <w:rPr>
          <w:color w:val="333333"/>
        </w:rPr>
        <w:t xml:space="preserve">The selected bidder </w:t>
      </w:r>
      <w:r w:rsidR="008E7B47" w:rsidRPr="003A6028">
        <w:rPr>
          <w:color w:val="333333"/>
        </w:rPr>
        <w:t>should</w:t>
      </w:r>
      <w:r w:rsidRPr="003A6028">
        <w:rPr>
          <w:color w:val="333333"/>
        </w:rPr>
        <w:t xml:space="preserve"> make available the required equipment as specified and as per the specifications listed </w:t>
      </w:r>
      <w:r w:rsidRPr="009C67EE">
        <w:rPr>
          <w:color w:val="333333"/>
        </w:rPr>
        <w:t>in table 1</w:t>
      </w:r>
      <w:r w:rsidR="005B79CF" w:rsidRPr="009C67EE">
        <w:rPr>
          <w:color w:val="333333"/>
        </w:rPr>
        <w:t xml:space="preserve"> </w:t>
      </w:r>
      <w:r w:rsidRPr="009C67EE">
        <w:rPr>
          <w:color w:val="333333"/>
        </w:rPr>
        <w:t>of the</w:t>
      </w:r>
      <w:r w:rsidRPr="003A6028">
        <w:rPr>
          <w:color w:val="333333"/>
        </w:rPr>
        <w:t xml:space="preserve"> ‘technical </w:t>
      </w:r>
      <w:r w:rsidR="003A6028" w:rsidRPr="003A6028">
        <w:rPr>
          <w:color w:val="333333"/>
        </w:rPr>
        <w:t>specifications</w:t>
      </w:r>
      <w:r w:rsidRPr="003A6028">
        <w:rPr>
          <w:color w:val="333333"/>
        </w:rPr>
        <w:t xml:space="preserve"> section with the standards mentioned in </w:t>
      </w:r>
      <w:r w:rsidR="008E7B47" w:rsidRPr="003A6028">
        <w:rPr>
          <w:color w:val="333333"/>
        </w:rPr>
        <w:t>table</w:t>
      </w:r>
      <w:r w:rsidRPr="003A6028">
        <w:rPr>
          <w:color w:val="333333"/>
        </w:rPr>
        <w:t xml:space="preserve"> </w:t>
      </w:r>
      <w:r w:rsidR="00620D64">
        <w:rPr>
          <w:color w:val="333333"/>
        </w:rPr>
        <w:t>2</w:t>
      </w:r>
      <w:r w:rsidRPr="003A6028">
        <w:rPr>
          <w:color w:val="333333"/>
        </w:rPr>
        <w:t>.</w:t>
      </w:r>
    </w:p>
    <w:p w14:paraId="7548CF8C" w14:textId="77777777" w:rsidR="0030114C" w:rsidRDefault="0030114C">
      <w:pPr>
        <w:pStyle w:val="Textkrper"/>
      </w:pPr>
    </w:p>
    <w:p w14:paraId="054F2D64" w14:textId="77777777" w:rsidR="0030114C" w:rsidRDefault="0030114C">
      <w:pPr>
        <w:pStyle w:val="Textkrper"/>
        <w:spacing w:before="23"/>
      </w:pPr>
    </w:p>
    <w:p w14:paraId="498D0ECC" w14:textId="55FD0939" w:rsidR="0030114C" w:rsidRDefault="00D22D17">
      <w:pPr>
        <w:pStyle w:val="berschrift1"/>
        <w:jc w:val="both"/>
      </w:pPr>
      <w:r>
        <w:t>The</w:t>
      </w:r>
      <w:r>
        <w:rPr>
          <w:spacing w:val="-9"/>
        </w:rPr>
        <w:t xml:space="preserve"> </w:t>
      </w:r>
      <w:r>
        <w:t>selected</w:t>
      </w:r>
      <w:r>
        <w:rPr>
          <w:spacing w:val="-4"/>
        </w:rPr>
        <w:t xml:space="preserve"> </w:t>
      </w:r>
      <w:r>
        <w:t>bidder</w:t>
      </w:r>
      <w:r>
        <w:rPr>
          <w:spacing w:val="-6"/>
        </w:rPr>
        <w:t xml:space="preserve"> </w:t>
      </w:r>
      <w:r>
        <w:t>will</w:t>
      </w:r>
      <w:r>
        <w:rPr>
          <w:spacing w:val="-2"/>
        </w:rPr>
        <w:t xml:space="preserve"> </w:t>
      </w:r>
      <w:r>
        <w:t>be</w:t>
      </w:r>
      <w:r>
        <w:rPr>
          <w:spacing w:val="-7"/>
        </w:rPr>
        <w:t xml:space="preserve"> </w:t>
      </w:r>
      <w:r>
        <w:t>responsible</w:t>
      </w:r>
      <w:r>
        <w:rPr>
          <w:spacing w:val="-6"/>
        </w:rPr>
        <w:t xml:space="preserve"> </w:t>
      </w:r>
      <w:r>
        <w:t>for</w:t>
      </w:r>
      <w:r>
        <w:rPr>
          <w:spacing w:val="-6"/>
        </w:rPr>
        <w:t xml:space="preserve"> </w:t>
      </w:r>
      <w:r>
        <w:t>the</w:t>
      </w:r>
      <w:r>
        <w:rPr>
          <w:spacing w:val="-7"/>
        </w:rPr>
        <w:t xml:space="preserve"> </w:t>
      </w:r>
      <w:r>
        <w:t>following</w:t>
      </w:r>
      <w:r>
        <w:rPr>
          <w:spacing w:val="-7"/>
        </w:rPr>
        <w:t xml:space="preserve"> </w:t>
      </w:r>
      <w:r>
        <w:t>task</w:t>
      </w:r>
      <w:r w:rsidR="003A6028">
        <w:t>s</w:t>
      </w:r>
      <w:r>
        <w:rPr>
          <w:spacing w:val="-5"/>
        </w:rPr>
        <w:t xml:space="preserve"> </w:t>
      </w:r>
      <w:r>
        <w:t>mentioned</w:t>
      </w:r>
      <w:r>
        <w:rPr>
          <w:spacing w:val="-4"/>
        </w:rPr>
        <w:t xml:space="preserve"> </w:t>
      </w:r>
      <w:r>
        <w:rPr>
          <w:spacing w:val="-2"/>
        </w:rPr>
        <w:t>below:</w:t>
      </w:r>
    </w:p>
    <w:p w14:paraId="350C32D2" w14:textId="5ABB8C2B" w:rsidR="00653684" w:rsidRPr="00653684" w:rsidRDefault="00632DE2">
      <w:pPr>
        <w:pStyle w:val="Listenabsatz"/>
        <w:numPr>
          <w:ilvl w:val="0"/>
          <w:numId w:val="4"/>
        </w:numPr>
        <w:tabs>
          <w:tab w:val="left" w:pos="1071"/>
        </w:tabs>
        <w:spacing w:before="119"/>
        <w:ind w:left="1071" w:hanging="353"/>
        <w:rPr>
          <w:rFonts w:ascii="Arial"/>
          <w:bCs/>
        </w:rPr>
      </w:pPr>
      <w:r>
        <w:rPr>
          <w:rFonts w:ascii="Arial"/>
          <w:b/>
        </w:rPr>
        <w:t>a.</w:t>
      </w:r>
      <w:r w:rsidR="00297372">
        <w:rPr>
          <w:rFonts w:ascii="Arial"/>
          <w:b/>
        </w:rPr>
        <w:t xml:space="preserve"> </w:t>
      </w:r>
      <w:r w:rsidR="00653684">
        <w:rPr>
          <w:rFonts w:ascii="Arial"/>
          <w:b/>
        </w:rPr>
        <w:t>Supply of 1</w:t>
      </w:r>
      <w:r w:rsidR="002A3875">
        <w:rPr>
          <w:rFonts w:ascii="Arial"/>
          <w:b/>
        </w:rPr>
        <w:t>15</w:t>
      </w:r>
      <w:r w:rsidR="00653684">
        <w:rPr>
          <w:rFonts w:ascii="Arial"/>
          <w:b/>
        </w:rPr>
        <w:t xml:space="preserve"> kW Single Axis Tracking</w:t>
      </w:r>
      <w:r w:rsidR="00330D4D">
        <w:rPr>
          <w:rFonts w:ascii="Arial"/>
          <w:b/>
        </w:rPr>
        <w:t xml:space="preserve"> Agri PV</w:t>
      </w:r>
      <w:r w:rsidR="00653684">
        <w:rPr>
          <w:rFonts w:ascii="Arial"/>
          <w:b/>
        </w:rPr>
        <w:t xml:space="preserve"> System</w:t>
      </w:r>
      <w:r w:rsidR="00653684">
        <w:rPr>
          <w:rFonts w:ascii="Arial"/>
          <w:b/>
          <w:spacing w:val="-2"/>
        </w:rPr>
        <w:t xml:space="preserve">: </w:t>
      </w:r>
    </w:p>
    <w:p w14:paraId="437D8E29" w14:textId="59F55D61" w:rsidR="0030114C" w:rsidRPr="00653684" w:rsidRDefault="00653684" w:rsidP="00653684">
      <w:pPr>
        <w:pStyle w:val="Listenabsatz"/>
        <w:tabs>
          <w:tab w:val="left" w:pos="1071"/>
        </w:tabs>
        <w:spacing w:before="119"/>
        <w:ind w:left="1071" w:firstLine="0"/>
        <w:rPr>
          <w:rFonts w:ascii="Arial"/>
          <w:bCs/>
        </w:rPr>
      </w:pPr>
      <w:r w:rsidRPr="00653684">
        <w:rPr>
          <w:rFonts w:ascii="Arial"/>
          <w:bCs/>
          <w:spacing w:val="-2"/>
        </w:rPr>
        <w:t xml:space="preserve">Specifications of the project are listed below: </w:t>
      </w:r>
    </w:p>
    <w:p w14:paraId="23D65219" w14:textId="17CBE200" w:rsidR="00EB33C3" w:rsidRDefault="008E7B47" w:rsidP="00EB33C3">
      <w:pPr>
        <w:pStyle w:val="Listenabsatz"/>
        <w:numPr>
          <w:ilvl w:val="1"/>
          <w:numId w:val="4"/>
        </w:numPr>
        <w:tabs>
          <w:tab w:val="left" w:pos="1440"/>
        </w:tabs>
        <w:spacing w:line="276" w:lineRule="auto"/>
        <w:ind w:right="360"/>
      </w:pPr>
      <w:r>
        <w:t xml:space="preserve">min. </w:t>
      </w:r>
      <w:r w:rsidR="00EB33C3">
        <w:t xml:space="preserve">590 Wp Bifacial solar panels </w:t>
      </w:r>
    </w:p>
    <w:p w14:paraId="0BD6986F" w14:textId="0FE58745" w:rsidR="00EB33C3" w:rsidRDefault="00EB33C3" w:rsidP="00EB33C3">
      <w:pPr>
        <w:pStyle w:val="Listenabsatz"/>
        <w:numPr>
          <w:ilvl w:val="1"/>
          <w:numId w:val="4"/>
        </w:numPr>
        <w:tabs>
          <w:tab w:val="left" w:pos="1440"/>
        </w:tabs>
        <w:spacing w:line="276" w:lineRule="auto"/>
        <w:ind w:right="360"/>
      </w:pPr>
      <w:r>
        <w:t>String inverters of a</w:t>
      </w:r>
      <w:r w:rsidRPr="004F1D82">
        <w:t>d</w:t>
      </w:r>
      <w:r>
        <w:t xml:space="preserve">equate size </w:t>
      </w:r>
      <w:r w:rsidR="008E7B47">
        <w:t>ensure that there is</w:t>
      </w:r>
      <w:r>
        <w:t xml:space="preserve"> no cut-off at any point of time of generation. Assume 20% tracker gain &amp; 15 % max bifacial gain. </w:t>
      </w:r>
      <w:r w:rsidR="00D869F0">
        <w:t>Structure for mounting the string inverter</w:t>
      </w:r>
      <w:r w:rsidR="008C621E">
        <w:t xml:space="preserve"> and all other inverter accessories. </w:t>
      </w:r>
      <w:r w:rsidR="00D869F0">
        <w:t xml:space="preserve"> </w:t>
      </w:r>
    </w:p>
    <w:p w14:paraId="2843B643" w14:textId="591AC24D" w:rsidR="004F1D82" w:rsidRDefault="000A6C51" w:rsidP="00EB33C3">
      <w:pPr>
        <w:pStyle w:val="Listenabsatz"/>
        <w:numPr>
          <w:ilvl w:val="1"/>
          <w:numId w:val="4"/>
        </w:numPr>
        <w:tabs>
          <w:tab w:val="left" w:pos="1440"/>
        </w:tabs>
        <w:spacing w:line="276" w:lineRule="auto"/>
        <w:ind w:right="360"/>
      </w:pPr>
      <w:r>
        <w:t>1</w:t>
      </w:r>
      <w:r w:rsidR="002A3875">
        <w:t>15</w:t>
      </w:r>
      <w:r w:rsidR="004F1D82">
        <w:t xml:space="preserve"> </w:t>
      </w:r>
      <w:proofErr w:type="spellStart"/>
      <w:r w:rsidR="004F1D82">
        <w:t>kWp</w:t>
      </w:r>
      <w:proofErr w:type="spellEnd"/>
      <w:r w:rsidR="004F1D82">
        <w:t xml:space="preserve"> Single Axis </w:t>
      </w:r>
      <w:r w:rsidR="00937958">
        <w:t>T</w:t>
      </w:r>
      <w:r w:rsidR="004F1D82">
        <w:t xml:space="preserve">racking </w:t>
      </w:r>
      <w:r w:rsidR="00937958">
        <w:t xml:space="preserve">(SAT) </w:t>
      </w:r>
      <w:r w:rsidR="004F1D82">
        <w:t>system in 1P</w:t>
      </w:r>
      <w:r w:rsidR="00937958">
        <w:t>/2L</w:t>
      </w:r>
      <w:r w:rsidR="004F1D82">
        <w:t xml:space="preserve"> configuration with EW tracking an</w:t>
      </w:r>
      <w:r w:rsidR="004F1D82" w:rsidRPr="004F1D82">
        <w:t>d</w:t>
      </w:r>
      <w:r w:rsidR="004F1D82">
        <w:t xml:space="preserve"> South tilt of at least 5 </w:t>
      </w:r>
      <w:r w:rsidR="004F1D82" w:rsidRPr="004F1D82">
        <w:t>d</w:t>
      </w:r>
      <w:r w:rsidR="004F1D82">
        <w:t>egrees</w:t>
      </w:r>
      <w:r>
        <w:t xml:space="preserve"> </w:t>
      </w:r>
      <w:r w:rsidR="00FD5191">
        <w:t>with following specs:</w:t>
      </w:r>
    </w:p>
    <w:p w14:paraId="34216168" w14:textId="5789A49F" w:rsidR="00FD5191" w:rsidRDefault="00FD5191" w:rsidP="00FD5191">
      <w:pPr>
        <w:pStyle w:val="Listenabsatz"/>
        <w:numPr>
          <w:ilvl w:val="2"/>
          <w:numId w:val="4"/>
        </w:numPr>
        <w:tabs>
          <w:tab w:val="left" w:pos="1440"/>
        </w:tabs>
        <w:spacing w:line="276" w:lineRule="auto"/>
        <w:ind w:right="360"/>
      </w:pPr>
      <w:r>
        <w:t xml:space="preserve">Layout: </w:t>
      </w:r>
      <w:r w:rsidR="00972303" w:rsidRPr="00D74E47">
        <w:rPr>
          <w:highlight w:val="yellow"/>
        </w:rPr>
        <w:t>7 rows 28 panels each. (7x28x590 =~115kWp)</w:t>
      </w:r>
    </w:p>
    <w:p w14:paraId="7FA2965D" w14:textId="31AA58F2" w:rsidR="00FD5191" w:rsidRPr="009846CE" w:rsidRDefault="00FD5191" w:rsidP="00FD5191">
      <w:pPr>
        <w:pStyle w:val="Listenabsatz"/>
        <w:numPr>
          <w:ilvl w:val="2"/>
          <w:numId w:val="4"/>
        </w:numPr>
        <w:tabs>
          <w:tab w:val="left" w:pos="1440"/>
        </w:tabs>
        <w:spacing w:line="276" w:lineRule="auto"/>
        <w:ind w:right="360"/>
      </w:pPr>
      <w:r>
        <w:t xml:space="preserve">System elevation – </w:t>
      </w:r>
      <w:proofErr w:type="spellStart"/>
      <w:r>
        <w:t>centre</w:t>
      </w:r>
      <w:proofErr w:type="spellEnd"/>
      <w:r>
        <w:t xml:space="preserve"> of panel </w:t>
      </w:r>
      <w:r w:rsidRPr="009846CE">
        <w:t xml:space="preserve">elevated </w:t>
      </w:r>
      <w:r w:rsidR="008E7B47" w:rsidRPr="009846CE">
        <w:t xml:space="preserve">exactly </w:t>
      </w:r>
      <w:r w:rsidRPr="009846CE">
        <w:t xml:space="preserve">5.5m from the ground. </w:t>
      </w:r>
    </w:p>
    <w:p w14:paraId="1B6F67D9" w14:textId="20C0DBF9" w:rsidR="00FD5191" w:rsidRPr="009846CE" w:rsidRDefault="00FD5191" w:rsidP="00FD5191">
      <w:pPr>
        <w:pStyle w:val="Listenabsatz"/>
        <w:numPr>
          <w:ilvl w:val="2"/>
          <w:numId w:val="4"/>
        </w:numPr>
        <w:tabs>
          <w:tab w:val="left" w:pos="1440"/>
        </w:tabs>
        <w:spacing w:line="276" w:lineRule="auto"/>
        <w:ind w:right="360"/>
      </w:pPr>
      <w:r w:rsidRPr="009846CE">
        <w:t>Intra row column-to-column distance (Pitch) –</w:t>
      </w:r>
      <w:r w:rsidR="00F2509C" w:rsidRPr="009846CE">
        <w:t xml:space="preserve"> </w:t>
      </w:r>
      <w:r w:rsidR="008E7B47" w:rsidRPr="009846CE">
        <w:t>exactly 5.7m</w:t>
      </w:r>
      <w:r w:rsidRPr="009846CE">
        <w:t xml:space="preserve"> </w:t>
      </w:r>
    </w:p>
    <w:p w14:paraId="3D74939F" w14:textId="67FC3B1F" w:rsidR="00FD5191" w:rsidRDefault="00FD5191" w:rsidP="00FD5191">
      <w:pPr>
        <w:pStyle w:val="Listenabsatz"/>
        <w:numPr>
          <w:ilvl w:val="2"/>
          <w:numId w:val="4"/>
        </w:numPr>
        <w:tabs>
          <w:tab w:val="left" w:pos="1440"/>
        </w:tabs>
        <w:spacing w:line="276" w:lineRule="auto"/>
        <w:ind w:right="360"/>
      </w:pPr>
      <w:r>
        <w:t xml:space="preserve">Column-to-column </w:t>
      </w:r>
      <w:r w:rsidRPr="00937958">
        <w:t>d</w:t>
      </w:r>
      <w:r>
        <w:t>istance within rows -min</w:t>
      </w:r>
      <w:r w:rsidR="008E7B47">
        <w:t>.</w:t>
      </w:r>
      <w:r>
        <w:t xml:space="preserve"> 5</w:t>
      </w:r>
      <w:r w:rsidR="008E7B47">
        <w:t xml:space="preserve"> </w:t>
      </w:r>
      <w:r>
        <w:t xml:space="preserve">m </w:t>
      </w:r>
    </w:p>
    <w:p w14:paraId="64FB89B9" w14:textId="374E885D" w:rsidR="00D9087E" w:rsidRDefault="00D9087E" w:rsidP="003A6028">
      <w:pPr>
        <w:pStyle w:val="Listenabsatz"/>
        <w:numPr>
          <w:ilvl w:val="1"/>
          <w:numId w:val="4"/>
        </w:numPr>
        <w:tabs>
          <w:tab w:val="left" w:pos="1440"/>
        </w:tabs>
        <w:spacing w:line="276" w:lineRule="auto"/>
        <w:ind w:right="360"/>
      </w:pPr>
      <w:r>
        <w:t>All mounting har</w:t>
      </w:r>
      <w:r w:rsidRPr="00937958">
        <w:t>d</w:t>
      </w:r>
      <w:r>
        <w:t xml:space="preserve">ware </w:t>
      </w:r>
      <w:r w:rsidR="00D869F0">
        <w:t xml:space="preserve">for structures </w:t>
      </w:r>
      <w:r>
        <w:t>inclu</w:t>
      </w:r>
      <w:r w:rsidRPr="00937958">
        <w:t>d</w:t>
      </w:r>
      <w:r>
        <w:t xml:space="preserve">ing the </w:t>
      </w:r>
      <w:r w:rsidR="006D5A1F">
        <w:t>mo</w:t>
      </w:r>
      <w:r w:rsidR="006D5A1F" w:rsidRPr="00937958">
        <w:t>d</w:t>
      </w:r>
      <w:r w:rsidR="006D5A1F">
        <w:t xml:space="preserve">ule mounting clamps </w:t>
      </w:r>
    </w:p>
    <w:p w14:paraId="189AEAC1" w14:textId="2FCDCFB6" w:rsidR="00EB33C3" w:rsidRDefault="00EB33C3" w:rsidP="003A6028">
      <w:pPr>
        <w:pStyle w:val="Listenabsatz"/>
        <w:numPr>
          <w:ilvl w:val="1"/>
          <w:numId w:val="4"/>
        </w:numPr>
        <w:tabs>
          <w:tab w:val="left" w:pos="1440"/>
        </w:tabs>
        <w:spacing w:line="276" w:lineRule="auto"/>
        <w:ind w:right="360"/>
      </w:pPr>
      <w:r>
        <w:t xml:space="preserve">Evacuation </w:t>
      </w:r>
      <w:r w:rsidR="008B07D1">
        <w:t xml:space="preserve">of power </w:t>
      </w:r>
      <w:r>
        <w:t>300m from project site on LT si</w:t>
      </w:r>
      <w:r w:rsidRPr="004F1D82">
        <w:t>d</w:t>
      </w:r>
      <w:r>
        <w:t xml:space="preserve">e </w:t>
      </w:r>
    </w:p>
    <w:p w14:paraId="34133B27" w14:textId="7926B137" w:rsidR="007B71D5" w:rsidRDefault="007B71D5" w:rsidP="003A6028">
      <w:pPr>
        <w:pStyle w:val="Listenabsatz"/>
        <w:numPr>
          <w:ilvl w:val="1"/>
          <w:numId w:val="4"/>
        </w:numPr>
        <w:tabs>
          <w:tab w:val="left" w:pos="1440"/>
        </w:tabs>
        <w:spacing w:line="276" w:lineRule="auto"/>
        <w:ind w:right="360"/>
      </w:pPr>
      <w:r w:rsidRPr="00937958">
        <w:t>D</w:t>
      </w:r>
      <w:r>
        <w:t>C cabl</w:t>
      </w:r>
      <w:r w:rsidR="00A15385">
        <w:t xml:space="preserve">es, AC cables, </w:t>
      </w:r>
      <w:r w:rsidR="003C1F9C">
        <w:t xml:space="preserve">Earthing cables </w:t>
      </w:r>
    </w:p>
    <w:p w14:paraId="0A389DE8" w14:textId="3DC773F7" w:rsidR="00540EB1" w:rsidRDefault="00540EB1" w:rsidP="003A6028">
      <w:pPr>
        <w:pStyle w:val="Listenabsatz"/>
        <w:numPr>
          <w:ilvl w:val="1"/>
          <w:numId w:val="4"/>
        </w:numPr>
        <w:tabs>
          <w:tab w:val="left" w:pos="1440"/>
        </w:tabs>
        <w:spacing w:line="276" w:lineRule="auto"/>
        <w:ind w:right="360"/>
      </w:pPr>
      <w:r>
        <w:t>All Electrical BoS inclu</w:t>
      </w:r>
      <w:r w:rsidRPr="00937958">
        <w:t>d</w:t>
      </w:r>
      <w:r>
        <w:t>ing but not limited to</w:t>
      </w:r>
      <w:r w:rsidR="003F3E95">
        <w:t xml:space="preserve"> </w:t>
      </w:r>
      <w:r w:rsidR="00393197">
        <w:t xml:space="preserve">MC4 connectors, </w:t>
      </w:r>
      <w:r w:rsidR="000E782F">
        <w:t xml:space="preserve">DCDB &amp; ACDB, </w:t>
      </w:r>
      <w:r w:rsidR="008C621E">
        <w:t>e</w:t>
      </w:r>
      <w:r w:rsidR="00A15EA4">
        <w:t xml:space="preserve">arthing materials, lightning arrestors, </w:t>
      </w:r>
      <w:r w:rsidR="005D064B">
        <w:t>conduit pipes</w:t>
      </w:r>
      <w:r w:rsidR="00D869F0">
        <w:t xml:space="preserve">, </w:t>
      </w:r>
      <w:r w:rsidR="00B51E59">
        <w:t xml:space="preserve">combiner boxes, </w:t>
      </w:r>
      <w:r w:rsidR="008E7B47">
        <w:t>etc.</w:t>
      </w:r>
    </w:p>
    <w:p w14:paraId="01BFE9D1" w14:textId="1A235682" w:rsidR="009F18F2" w:rsidRDefault="009F18F2" w:rsidP="00440D72">
      <w:pPr>
        <w:pStyle w:val="Listenabsatz"/>
        <w:numPr>
          <w:ilvl w:val="1"/>
          <w:numId w:val="4"/>
        </w:numPr>
        <w:tabs>
          <w:tab w:val="left" w:pos="1440"/>
        </w:tabs>
        <w:spacing w:line="276" w:lineRule="auto"/>
        <w:ind w:right="360"/>
      </w:pPr>
      <w:r w:rsidRPr="009F18F2">
        <w:t>Foundations for all column posts: No concrete shall be used in the crop cultivation area for the foundations. In such areas, bidders shall use screw piles, rammed posts, ground anchors, or equivalent reversible foundation solutions. The bidder shall review the geotechnical information, soil data, and ground test results provided in Annexure A and shall determine the required ramming / embedment depth accordingly. Any supplementary verification tests required by the bidder for finalizing the foundation design shall be carried out at the bidder’s cost. The final foundation design shall comply with applicable Indian and international standards.</w:t>
      </w:r>
    </w:p>
    <w:p w14:paraId="792CF7B3" w14:textId="41D41F41" w:rsidR="009A6A69" w:rsidRDefault="00706A92" w:rsidP="00440D72">
      <w:pPr>
        <w:pStyle w:val="Listenabsatz"/>
        <w:numPr>
          <w:ilvl w:val="1"/>
          <w:numId w:val="4"/>
        </w:numPr>
        <w:tabs>
          <w:tab w:val="left" w:pos="1440"/>
        </w:tabs>
        <w:spacing w:line="276" w:lineRule="auto"/>
        <w:ind w:right="360"/>
      </w:pPr>
      <w:r>
        <w:t xml:space="preserve">All materials required for construction of the </w:t>
      </w:r>
      <w:r w:rsidR="0053563C">
        <w:t>control room</w:t>
      </w:r>
      <w:r w:rsidR="002904B5">
        <w:t xml:space="preserve"> with attached toilets</w:t>
      </w:r>
      <w:r w:rsidR="0053563C">
        <w:t xml:space="preserve">, </w:t>
      </w:r>
      <w:r w:rsidR="00CF615F">
        <w:t>irrigation pump room, and storage room</w:t>
      </w:r>
    </w:p>
    <w:p w14:paraId="1FA31D77" w14:textId="28B09AC3" w:rsidR="00355835" w:rsidRDefault="00355835" w:rsidP="00440D72">
      <w:pPr>
        <w:pStyle w:val="Listenabsatz"/>
        <w:numPr>
          <w:ilvl w:val="1"/>
          <w:numId w:val="4"/>
        </w:numPr>
        <w:tabs>
          <w:tab w:val="left" w:pos="1440"/>
        </w:tabs>
        <w:spacing w:line="276" w:lineRule="auto"/>
        <w:ind w:right="360"/>
      </w:pPr>
      <w:r>
        <w:t xml:space="preserve">Weather &amp; data monitoring system with the following sensors: </w:t>
      </w:r>
      <w:r w:rsidR="00640D6E">
        <w:t xml:space="preserve">radiation, PAR, soil quality, water quality, </w:t>
      </w:r>
      <w:r w:rsidR="0055000B">
        <w:t xml:space="preserve">soil moisture, </w:t>
      </w:r>
      <w:r w:rsidR="00CE62C7">
        <w:t>den</w:t>
      </w:r>
      <w:r w:rsidR="001D7C24">
        <w:t>d</w:t>
      </w:r>
      <w:r w:rsidR="00CE62C7">
        <w:t xml:space="preserve">rometer, </w:t>
      </w:r>
      <w:r w:rsidR="001D7C24">
        <w:t xml:space="preserve">air temp, leaf temp, soil temp, panel surface temp, rain gauge, wind velocity &amp; direction, </w:t>
      </w:r>
      <w:r w:rsidR="00812C96">
        <w:t xml:space="preserve">CO2, </w:t>
      </w:r>
      <w:r w:rsidR="00812C96" w:rsidRPr="00812C96">
        <w:t xml:space="preserve">VPD </w:t>
      </w:r>
    </w:p>
    <w:p w14:paraId="27C63C3D" w14:textId="12A1054D" w:rsidR="00355835" w:rsidRDefault="006629D7" w:rsidP="00440D72">
      <w:pPr>
        <w:pStyle w:val="Listenabsatz"/>
        <w:numPr>
          <w:ilvl w:val="1"/>
          <w:numId w:val="4"/>
        </w:numPr>
        <w:tabs>
          <w:tab w:val="left" w:pos="1440"/>
        </w:tabs>
        <w:spacing w:line="276" w:lineRule="auto"/>
        <w:ind w:right="360"/>
      </w:pPr>
      <w:r>
        <w:t xml:space="preserve">Farm controller with electrical panels connected to the sensors and all </w:t>
      </w:r>
      <w:r w:rsidR="00CE62C7">
        <w:t xml:space="preserve">equipment related to dynamic </w:t>
      </w:r>
      <w:r w:rsidR="00F02604">
        <w:t>mgmt.</w:t>
      </w:r>
      <w:r w:rsidR="00CE62C7">
        <w:t xml:space="preserve"> of the light &amp; microclimate control </w:t>
      </w:r>
    </w:p>
    <w:p w14:paraId="1126E493" w14:textId="785880F8" w:rsidR="00D85A47" w:rsidRDefault="00D85A47" w:rsidP="00440D72">
      <w:pPr>
        <w:pStyle w:val="Listenabsatz"/>
        <w:numPr>
          <w:ilvl w:val="1"/>
          <w:numId w:val="4"/>
        </w:numPr>
        <w:tabs>
          <w:tab w:val="left" w:pos="1440"/>
        </w:tabs>
        <w:spacing w:line="276" w:lineRule="auto"/>
        <w:ind w:right="360"/>
      </w:pPr>
      <w:r>
        <w:lastRenderedPageBreak/>
        <w:t xml:space="preserve">SCADA system for solar monitoring </w:t>
      </w:r>
    </w:p>
    <w:p w14:paraId="3FC58F81" w14:textId="08DC96B1" w:rsidR="00902CB0" w:rsidRDefault="00022E2A" w:rsidP="00440D72">
      <w:pPr>
        <w:pStyle w:val="Listenabsatz"/>
        <w:numPr>
          <w:ilvl w:val="1"/>
          <w:numId w:val="4"/>
        </w:numPr>
        <w:tabs>
          <w:tab w:val="left" w:pos="1440"/>
        </w:tabs>
        <w:spacing w:line="276" w:lineRule="auto"/>
        <w:ind w:right="360"/>
      </w:pPr>
      <w:r>
        <w:t xml:space="preserve">PIC </w:t>
      </w:r>
      <w:proofErr w:type="spellStart"/>
      <w:r>
        <w:t>plast</w:t>
      </w:r>
      <w:proofErr w:type="spellEnd"/>
      <w:r>
        <w:t xml:space="preserve"> </w:t>
      </w:r>
      <w:proofErr w:type="spellStart"/>
      <w:r>
        <w:t>polyfilm</w:t>
      </w:r>
      <w:proofErr w:type="spellEnd"/>
      <w:r>
        <w:t xml:space="preserve"> cum rain protection kit </w:t>
      </w:r>
      <w:r w:rsidR="000B26FD">
        <w:t xml:space="preserve">for </w:t>
      </w:r>
      <w:proofErr w:type="gramStart"/>
      <w:r w:rsidR="000B26FD">
        <w:t>0.6 acre</w:t>
      </w:r>
      <w:proofErr w:type="gramEnd"/>
      <w:r w:rsidR="000B26FD">
        <w:t xml:space="preserve"> roof coverage with automated motorized retraction mechanism from Cravo or equivalent </w:t>
      </w:r>
      <w:r w:rsidR="00C21094">
        <w:t>along with all wire ropes &amp; accessories</w:t>
      </w:r>
    </w:p>
    <w:p w14:paraId="1CA36A88" w14:textId="08BF6F02" w:rsidR="000B26FD" w:rsidRDefault="00C21094" w:rsidP="00440D72">
      <w:pPr>
        <w:pStyle w:val="Listenabsatz"/>
        <w:numPr>
          <w:ilvl w:val="1"/>
          <w:numId w:val="4"/>
        </w:numPr>
        <w:tabs>
          <w:tab w:val="left" w:pos="1440"/>
        </w:tabs>
        <w:spacing w:line="276" w:lineRule="auto"/>
        <w:ind w:right="360"/>
      </w:pPr>
      <w:r>
        <w:t xml:space="preserve">40 mesh insect net for </w:t>
      </w:r>
      <w:proofErr w:type="gramStart"/>
      <w:r>
        <w:t>0.6 acre</w:t>
      </w:r>
      <w:proofErr w:type="gramEnd"/>
      <w:r>
        <w:t xml:space="preserve"> roof coverage</w:t>
      </w:r>
      <w:r w:rsidR="00E80EC8">
        <w:t xml:space="preserve"> along with wire ropes &amp; accessories</w:t>
      </w:r>
    </w:p>
    <w:p w14:paraId="603CED00" w14:textId="1AD5C002" w:rsidR="00E80EC8" w:rsidRDefault="00E80EC8" w:rsidP="00440D72">
      <w:pPr>
        <w:pStyle w:val="Listenabsatz"/>
        <w:numPr>
          <w:ilvl w:val="1"/>
          <w:numId w:val="4"/>
        </w:numPr>
        <w:tabs>
          <w:tab w:val="left" w:pos="1440"/>
        </w:tabs>
        <w:spacing w:line="276" w:lineRule="auto"/>
        <w:ind w:right="360"/>
      </w:pPr>
      <w:r>
        <w:t xml:space="preserve">40 mesh insect net for side walls – area based on </w:t>
      </w:r>
      <w:proofErr w:type="gramStart"/>
      <w:r>
        <w:t>0.6 acre</w:t>
      </w:r>
      <w:proofErr w:type="gramEnd"/>
      <w:r>
        <w:t xml:space="preserve"> roof coverage and 5.</w:t>
      </w:r>
      <w:r w:rsidR="00AD0E8C">
        <w:t xml:space="preserve">0m height </w:t>
      </w:r>
    </w:p>
    <w:p w14:paraId="7FE25FB8" w14:textId="4DE97510" w:rsidR="00AD0E8C" w:rsidRDefault="00AD0E8C" w:rsidP="00440D72">
      <w:pPr>
        <w:pStyle w:val="Listenabsatz"/>
        <w:numPr>
          <w:ilvl w:val="1"/>
          <w:numId w:val="4"/>
        </w:numPr>
        <w:tabs>
          <w:tab w:val="left" w:pos="1440"/>
        </w:tabs>
        <w:spacing w:line="276" w:lineRule="auto"/>
        <w:ind w:right="360"/>
      </w:pPr>
      <w:r>
        <w:t xml:space="preserve">Weed mat for </w:t>
      </w:r>
      <w:proofErr w:type="gramStart"/>
      <w:r>
        <w:t>0.6 acre</w:t>
      </w:r>
      <w:proofErr w:type="gramEnd"/>
      <w:r>
        <w:t xml:space="preserve"> floor coverage </w:t>
      </w:r>
    </w:p>
    <w:p w14:paraId="276FB674" w14:textId="3927D1B8" w:rsidR="00DE7917" w:rsidRDefault="00784FA9" w:rsidP="00DE7917">
      <w:pPr>
        <w:pStyle w:val="Listenabsatz"/>
        <w:numPr>
          <w:ilvl w:val="1"/>
          <w:numId w:val="4"/>
        </w:numPr>
        <w:tabs>
          <w:tab w:val="left" w:pos="1440"/>
        </w:tabs>
        <w:spacing w:line="276" w:lineRule="auto"/>
        <w:ind w:right="360"/>
      </w:pPr>
      <w:r>
        <w:t xml:space="preserve">Air circulation fans </w:t>
      </w:r>
      <w:r w:rsidR="00987595">
        <w:t xml:space="preserve">for 0.6 acre as per conventional </w:t>
      </w:r>
      <w:r w:rsidR="005D3E57">
        <w:t xml:space="preserve">distance between fans </w:t>
      </w:r>
      <w:r w:rsidR="00014002">
        <w:t xml:space="preserve"> </w:t>
      </w:r>
    </w:p>
    <w:p w14:paraId="7C2ACDA7" w14:textId="1BE9136B" w:rsidR="00DE7917" w:rsidRDefault="00DE7917" w:rsidP="00DE7917">
      <w:pPr>
        <w:pStyle w:val="Listenabsatz"/>
        <w:numPr>
          <w:ilvl w:val="1"/>
          <w:numId w:val="4"/>
        </w:numPr>
        <w:tabs>
          <w:tab w:val="left" w:pos="1440"/>
        </w:tabs>
        <w:spacing w:line="276" w:lineRule="auto"/>
        <w:ind w:right="360"/>
      </w:pPr>
      <w:r>
        <w:t xml:space="preserve">High pressure pump set for irrigation, fertigation, fogging, and </w:t>
      </w:r>
      <w:r w:rsidR="00987595">
        <w:t xml:space="preserve">sprinklers for panel cleaning </w:t>
      </w:r>
    </w:p>
    <w:p w14:paraId="24FAB68C" w14:textId="20E30BE1" w:rsidR="008F0208" w:rsidRDefault="00681B66" w:rsidP="00440D72">
      <w:pPr>
        <w:pStyle w:val="Listenabsatz"/>
        <w:numPr>
          <w:ilvl w:val="1"/>
          <w:numId w:val="4"/>
        </w:numPr>
        <w:tabs>
          <w:tab w:val="left" w:pos="1440"/>
        </w:tabs>
        <w:spacing w:line="276" w:lineRule="auto"/>
        <w:ind w:right="360"/>
      </w:pPr>
      <w:r>
        <w:t>Drip irrigation &amp; fertigation system for 1 acre farming</w:t>
      </w:r>
      <w:r w:rsidR="006E7FE8">
        <w:t xml:space="preserve"> (includes the </w:t>
      </w:r>
      <w:proofErr w:type="gramStart"/>
      <w:r w:rsidR="006E7FE8">
        <w:t>123 kW</w:t>
      </w:r>
      <w:proofErr w:type="gramEnd"/>
      <w:r w:rsidR="0039737D">
        <w:t xml:space="preserve"> fixed tilt system)</w:t>
      </w:r>
      <w:r w:rsidR="00451F88">
        <w:t xml:space="preserve"> including filters, ven</w:t>
      </w:r>
      <w:r w:rsidR="008F0208">
        <w:t>t</w:t>
      </w:r>
      <w:r w:rsidR="00451F88">
        <w:t>uri, all valves, piping network, and driplines.</w:t>
      </w:r>
      <w:r w:rsidR="008F0208">
        <w:t xml:space="preserve"> Timer based control</w:t>
      </w:r>
    </w:p>
    <w:p w14:paraId="4D19DDFB" w14:textId="0307801D" w:rsidR="006F3E53" w:rsidRDefault="006F3E53" w:rsidP="00440D72">
      <w:pPr>
        <w:pStyle w:val="Listenabsatz"/>
        <w:numPr>
          <w:ilvl w:val="1"/>
          <w:numId w:val="4"/>
        </w:numPr>
        <w:tabs>
          <w:tab w:val="left" w:pos="1440"/>
        </w:tabs>
        <w:spacing w:line="276" w:lineRule="auto"/>
        <w:ind w:right="360"/>
      </w:pPr>
      <w:r>
        <w:t xml:space="preserve">Sprinkler based cleaning system with all associated nozzles, pipes, </w:t>
      </w:r>
      <w:r w:rsidR="00987595">
        <w:t xml:space="preserve">and valves </w:t>
      </w:r>
    </w:p>
    <w:p w14:paraId="251964A1" w14:textId="2C06CA2B" w:rsidR="00D27EA8" w:rsidRDefault="00D27EA8" w:rsidP="00440D72">
      <w:pPr>
        <w:pStyle w:val="Listenabsatz"/>
        <w:numPr>
          <w:ilvl w:val="1"/>
          <w:numId w:val="4"/>
        </w:numPr>
        <w:tabs>
          <w:tab w:val="left" w:pos="1440"/>
        </w:tabs>
        <w:spacing w:line="276" w:lineRule="auto"/>
        <w:ind w:right="360"/>
      </w:pPr>
      <w:r>
        <w:t>High pressure fogging system with</w:t>
      </w:r>
      <w:r w:rsidR="0058144C">
        <w:t xml:space="preserve"> 40 microns mist including pipes &amp; </w:t>
      </w:r>
      <w:r w:rsidR="000C4680">
        <w:t xml:space="preserve">automation via controller </w:t>
      </w:r>
    </w:p>
    <w:p w14:paraId="5F4FA3E5" w14:textId="1AAFC64C" w:rsidR="00801DBC" w:rsidRDefault="00801DBC" w:rsidP="00440D72">
      <w:pPr>
        <w:pStyle w:val="Listenabsatz"/>
        <w:numPr>
          <w:ilvl w:val="1"/>
          <w:numId w:val="4"/>
        </w:numPr>
        <w:tabs>
          <w:tab w:val="left" w:pos="1440"/>
        </w:tabs>
        <w:spacing w:line="276" w:lineRule="auto"/>
        <w:ind w:right="360"/>
      </w:pPr>
      <w:r>
        <w:t xml:space="preserve">Agronomical &amp; mechanical instruments </w:t>
      </w:r>
      <w:r w:rsidR="007A2965">
        <w:t xml:space="preserve">including trolley for reaching the panels &amp; for harvesting the crops </w:t>
      </w:r>
    </w:p>
    <w:p w14:paraId="081AF402" w14:textId="635BA25F" w:rsidR="00C02B67" w:rsidRDefault="00C02B67" w:rsidP="00C02B67">
      <w:pPr>
        <w:pStyle w:val="Listenabsatz"/>
        <w:numPr>
          <w:ilvl w:val="1"/>
          <w:numId w:val="4"/>
        </w:numPr>
        <w:tabs>
          <w:tab w:val="left" w:pos="1440"/>
        </w:tabs>
        <w:spacing w:line="276" w:lineRule="auto"/>
        <w:ind w:right="360"/>
      </w:pPr>
      <w:r>
        <w:t xml:space="preserve">Trellising system for 0.6 acres connected with the mounting structure columns </w:t>
      </w:r>
    </w:p>
    <w:p w14:paraId="69A3BE70" w14:textId="77777777" w:rsidR="00330D4D" w:rsidRPr="00330D4D" w:rsidRDefault="00330D4D" w:rsidP="00330D4D">
      <w:pPr>
        <w:tabs>
          <w:tab w:val="left" w:pos="1071"/>
        </w:tabs>
        <w:spacing w:before="119"/>
        <w:rPr>
          <w:rFonts w:ascii="Arial"/>
          <w:b/>
        </w:rPr>
      </w:pPr>
    </w:p>
    <w:p w14:paraId="4FA735CF" w14:textId="0C7549CA" w:rsidR="00330D4D" w:rsidRPr="00330D4D" w:rsidRDefault="00330D4D" w:rsidP="00297372">
      <w:pPr>
        <w:pStyle w:val="Listenabsatz"/>
        <w:numPr>
          <w:ilvl w:val="0"/>
          <w:numId w:val="30"/>
        </w:numPr>
        <w:tabs>
          <w:tab w:val="left" w:pos="1071"/>
        </w:tabs>
        <w:spacing w:before="119"/>
        <w:rPr>
          <w:rFonts w:ascii="Arial"/>
          <w:b/>
        </w:rPr>
      </w:pPr>
      <w:r>
        <w:rPr>
          <w:rFonts w:ascii="Arial"/>
          <w:b/>
        </w:rPr>
        <w:t>Supply of 1</w:t>
      </w:r>
      <w:r w:rsidR="002E15E8">
        <w:rPr>
          <w:rFonts w:ascii="Arial"/>
          <w:b/>
        </w:rPr>
        <w:t>23</w:t>
      </w:r>
      <w:r>
        <w:rPr>
          <w:rFonts w:ascii="Arial"/>
          <w:b/>
        </w:rPr>
        <w:t xml:space="preserve"> kW </w:t>
      </w:r>
      <w:r w:rsidRPr="00330D4D">
        <w:rPr>
          <w:rFonts w:ascii="Arial"/>
          <w:b/>
        </w:rPr>
        <w:t>Fixe</w:t>
      </w:r>
      <w:r w:rsidRPr="00330D4D">
        <w:rPr>
          <w:b/>
        </w:rPr>
        <w:t>d Tilt Agri PV System</w:t>
      </w:r>
      <w:r>
        <w:t>:</w:t>
      </w:r>
    </w:p>
    <w:p w14:paraId="1401EAEA" w14:textId="11B8634F" w:rsidR="00330D4D" w:rsidRPr="00330D4D" w:rsidRDefault="00330D4D" w:rsidP="003A6028">
      <w:pPr>
        <w:pStyle w:val="Listenabsatz"/>
        <w:tabs>
          <w:tab w:val="left" w:pos="1071"/>
        </w:tabs>
        <w:spacing w:before="119" w:line="276" w:lineRule="auto"/>
        <w:ind w:left="1071" w:firstLine="0"/>
        <w:rPr>
          <w:bCs/>
        </w:rPr>
      </w:pPr>
      <w:r w:rsidRPr="00330D4D">
        <w:rPr>
          <w:rFonts w:ascii="Arial"/>
          <w:bCs/>
        </w:rPr>
        <w:t>Specifications of the project are liste</w:t>
      </w:r>
      <w:r w:rsidRPr="00330D4D">
        <w:rPr>
          <w:bCs/>
        </w:rPr>
        <w:t xml:space="preserve">d below </w:t>
      </w:r>
    </w:p>
    <w:p w14:paraId="1B3DB6F5" w14:textId="77777777" w:rsidR="00330D4D" w:rsidRPr="00330D4D" w:rsidRDefault="00330D4D" w:rsidP="003A6028">
      <w:pPr>
        <w:pStyle w:val="Listenabsatz"/>
        <w:tabs>
          <w:tab w:val="left" w:pos="1071"/>
        </w:tabs>
        <w:spacing w:before="119" w:line="276" w:lineRule="auto"/>
        <w:ind w:left="1071" w:firstLine="0"/>
        <w:rPr>
          <w:bCs/>
        </w:rPr>
      </w:pPr>
    </w:p>
    <w:p w14:paraId="4EAAED3C" w14:textId="02CB4914" w:rsidR="007B11AF" w:rsidRDefault="008E7B47" w:rsidP="007B11AF">
      <w:pPr>
        <w:pStyle w:val="Listenabsatz"/>
        <w:numPr>
          <w:ilvl w:val="1"/>
          <w:numId w:val="4"/>
        </w:numPr>
        <w:tabs>
          <w:tab w:val="left" w:pos="1440"/>
        </w:tabs>
        <w:spacing w:line="276" w:lineRule="auto"/>
        <w:ind w:right="360"/>
      </w:pPr>
      <w:r>
        <w:t xml:space="preserve">min. </w:t>
      </w:r>
      <w:r w:rsidR="007B11AF">
        <w:t xml:space="preserve">590 Wp Bifacial solar panels </w:t>
      </w:r>
    </w:p>
    <w:p w14:paraId="0E5BEFAA" w14:textId="18C5EF3E" w:rsidR="007B11AF" w:rsidRDefault="007B11AF" w:rsidP="007B11AF">
      <w:pPr>
        <w:pStyle w:val="Listenabsatz"/>
        <w:numPr>
          <w:ilvl w:val="1"/>
          <w:numId w:val="4"/>
        </w:numPr>
        <w:tabs>
          <w:tab w:val="left" w:pos="1440"/>
        </w:tabs>
        <w:spacing w:line="276" w:lineRule="auto"/>
        <w:ind w:right="360"/>
      </w:pPr>
      <w:r>
        <w:t>String inverters of a</w:t>
      </w:r>
      <w:r w:rsidRPr="004F1D82">
        <w:t>d</w:t>
      </w:r>
      <w:r>
        <w:t xml:space="preserve">equate size </w:t>
      </w:r>
      <w:r w:rsidR="008E7B47">
        <w:t>ensure that there is</w:t>
      </w:r>
      <w:r>
        <w:t xml:space="preserve"> no cut-off at any point of time of generation. Assume 15% max bifacial gain. </w:t>
      </w:r>
    </w:p>
    <w:p w14:paraId="020B2DDB" w14:textId="7493D9A8" w:rsidR="00330D4D" w:rsidRDefault="00972303" w:rsidP="003A6028">
      <w:pPr>
        <w:pStyle w:val="Listenabsatz"/>
        <w:numPr>
          <w:ilvl w:val="1"/>
          <w:numId w:val="4"/>
        </w:numPr>
        <w:tabs>
          <w:tab w:val="left" w:pos="1440"/>
        </w:tabs>
        <w:spacing w:line="276" w:lineRule="auto"/>
        <w:ind w:right="358"/>
        <w:rPr>
          <w:rFonts w:ascii="Arial"/>
          <w:bCs/>
        </w:rPr>
      </w:pPr>
      <w:r w:rsidRPr="00D74E47">
        <w:rPr>
          <w:rFonts w:ascii="Arial"/>
          <w:bCs/>
          <w:highlight w:val="yellow"/>
        </w:rPr>
        <w:t>123</w:t>
      </w:r>
      <w:r w:rsidR="00330D4D" w:rsidRPr="00330D4D">
        <w:rPr>
          <w:rFonts w:ascii="Arial"/>
          <w:bCs/>
        </w:rPr>
        <w:t>kW fixe</w:t>
      </w:r>
      <w:r w:rsidR="005B79CF" w:rsidRPr="007F1A88">
        <w:t>d</w:t>
      </w:r>
      <w:r w:rsidR="00330D4D" w:rsidRPr="00330D4D">
        <w:rPr>
          <w:rFonts w:ascii="Arial"/>
          <w:bCs/>
        </w:rPr>
        <w:t xml:space="preserve"> tilt mounting structure </w:t>
      </w:r>
      <w:r w:rsidR="00A20F65">
        <w:rPr>
          <w:rFonts w:ascii="Arial"/>
          <w:bCs/>
        </w:rPr>
        <w:t xml:space="preserve">in 1P configuration </w:t>
      </w:r>
    </w:p>
    <w:p w14:paraId="03716FC8" w14:textId="6A1D6EC4" w:rsidR="007B11AF" w:rsidRPr="007B11AF" w:rsidRDefault="007B11AF" w:rsidP="003063F4">
      <w:pPr>
        <w:pStyle w:val="Listenabsatz"/>
        <w:numPr>
          <w:ilvl w:val="2"/>
          <w:numId w:val="4"/>
        </w:numPr>
        <w:tabs>
          <w:tab w:val="left" w:pos="1440"/>
        </w:tabs>
        <w:spacing w:line="276" w:lineRule="auto"/>
        <w:ind w:right="360"/>
      </w:pPr>
      <w:r>
        <w:t>Evacuation 300m from project site on LT si</w:t>
      </w:r>
      <w:r w:rsidRPr="004F1D82">
        <w:t>d</w:t>
      </w:r>
      <w:r>
        <w:t xml:space="preserve">e </w:t>
      </w:r>
    </w:p>
    <w:p w14:paraId="011B5818" w14:textId="555A885F" w:rsidR="00330D4D" w:rsidRPr="009846CE" w:rsidRDefault="00330D4D" w:rsidP="003063F4">
      <w:pPr>
        <w:pStyle w:val="Listenabsatz"/>
        <w:numPr>
          <w:ilvl w:val="2"/>
          <w:numId w:val="4"/>
        </w:numPr>
        <w:tabs>
          <w:tab w:val="left" w:pos="1440"/>
        </w:tabs>
        <w:spacing w:line="276" w:lineRule="auto"/>
        <w:ind w:right="358"/>
        <w:rPr>
          <w:rFonts w:ascii="Arial"/>
          <w:bCs/>
        </w:rPr>
      </w:pPr>
      <w:r w:rsidRPr="00330D4D">
        <w:rPr>
          <w:rFonts w:ascii="Arial"/>
          <w:bCs/>
        </w:rPr>
        <w:t>Layout</w:t>
      </w:r>
      <w:r w:rsidR="00A20F65">
        <w:rPr>
          <w:rFonts w:ascii="Arial"/>
          <w:bCs/>
        </w:rPr>
        <w:t>:</w:t>
      </w:r>
      <w:r w:rsidRPr="00330D4D">
        <w:rPr>
          <w:rFonts w:ascii="Arial"/>
          <w:bCs/>
        </w:rPr>
        <w:t xml:space="preserve"> </w:t>
      </w:r>
      <w:r w:rsidR="00972303" w:rsidRPr="00D74E47">
        <w:rPr>
          <w:rFonts w:ascii="Arial"/>
          <w:bCs/>
          <w:highlight w:val="yellow"/>
        </w:rPr>
        <w:t xml:space="preserve">10 rows </w:t>
      </w:r>
      <w:r w:rsidR="00972303" w:rsidRPr="00D74E47">
        <w:rPr>
          <w:rFonts w:ascii="Arial"/>
          <w:bCs/>
          <w:highlight w:val="yellow"/>
        </w:rPr>
        <w:t>×</w:t>
      </w:r>
      <w:r w:rsidR="00972303" w:rsidRPr="00D74E47">
        <w:rPr>
          <w:rFonts w:ascii="Arial"/>
          <w:bCs/>
          <w:highlight w:val="yellow"/>
        </w:rPr>
        <w:t xml:space="preserve"> 21 modules =~ 123kWp</w:t>
      </w:r>
    </w:p>
    <w:p w14:paraId="7D270EC4" w14:textId="21C39076" w:rsidR="00330D4D" w:rsidRPr="009846CE" w:rsidRDefault="00330D4D" w:rsidP="003063F4">
      <w:pPr>
        <w:pStyle w:val="Listenabsatz"/>
        <w:numPr>
          <w:ilvl w:val="2"/>
          <w:numId w:val="4"/>
        </w:numPr>
        <w:tabs>
          <w:tab w:val="left" w:pos="1440"/>
        </w:tabs>
        <w:spacing w:line="276" w:lineRule="auto"/>
        <w:ind w:right="358"/>
        <w:rPr>
          <w:rFonts w:ascii="Arial"/>
          <w:bCs/>
        </w:rPr>
      </w:pPr>
      <w:r w:rsidRPr="009846CE">
        <w:rPr>
          <w:rFonts w:ascii="Arial"/>
          <w:bCs/>
        </w:rPr>
        <w:t xml:space="preserve">System elevation: </w:t>
      </w:r>
      <w:r w:rsidR="008E7B47" w:rsidRPr="009846CE">
        <w:t xml:space="preserve">exactly </w:t>
      </w:r>
      <w:r w:rsidRPr="009846CE">
        <w:rPr>
          <w:rFonts w:ascii="Arial"/>
          <w:bCs/>
        </w:rPr>
        <w:t>4.0m elevation from the lower e</w:t>
      </w:r>
      <w:r w:rsidRPr="009846CE">
        <w:rPr>
          <w:bCs/>
        </w:rPr>
        <w:t xml:space="preserve">dge of the panel </w:t>
      </w:r>
    </w:p>
    <w:p w14:paraId="6C74BB55" w14:textId="5FAC9307" w:rsidR="005B79CF" w:rsidRPr="009846CE" w:rsidRDefault="005B79CF" w:rsidP="003063F4">
      <w:pPr>
        <w:pStyle w:val="Listenabsatz"/>
        <w:numPr>
          <w:ilvl w:val="2"/>
          <w:numId w:val="4"/>
        </w:numPr>
        <w:tabs>
          <w:tab w:val="left" w:pos="1440"/>
        </w:tabs>
        <w:spacing w:line="276" w:lineRule="auto"/>
        <w:ind w:right="360"/>
      </w:pPr>
      <w:r w:rsidRPr="009846CE">
        <w:t>Intra row column-to-column distance (Pitch) –</w:t>
      </w:r>
      <w:r w:rsidR="00F2509C" w:rsidRPr="009846CE">
        <w:t xml:space="preserve"> </w:t>
      </w:r>
      <w:r w:rsidR="008E7B47" w:rsidRPr="009846CE">
        <w:t xml:space="preserve">exactly </w:t>
      </w:r>
      <w:r w:rsidRPr="009846CE">
        <w:t xml:space="preserve">5.7m </w:t>
      </w:r>
    </w:p>
    <w:p w14:paraId="5543AF3A" w14:textId="77777777" w:rsidR="005B79CF" w:rsidRDefault="005B79CF" w:rsidP="005B79CF">
      <w:pPr>
        <w:pStyle w:val="Listenabsatz"/>
        <w:numPr>
          <w:ilvl w:val="1"/>
          <w:numId w:val="4"/>
        </w:numPr>
        <w:tabs>
          <w:tab w:val="left" w:pos="1440"/>
        </w:tabs>
        <w:spacing w:line="276" w:lineRule="auto"/>
        <w:ind w:right="360"/>
      </w:pPr>
      <w:r>
        <w:t xml:space="preserve">Column-to-column </w:t>
      </w:r>
      <w:r w:rsidRPr="00937958">
        <w:t>d</w:t>
      </w:r>
      <w:r>
        <w:t xml:space="preserve">istance within rows -minimum 5.0m </w:t>
      </w:r>
    </w:p>
    <w:p w14:paraId="35D0F9CC" w14:textId="48F9E41B" w:rsidR="00A929CB" w:rsidRDefault="00A929CB" w:rsidP="00A929CB">
      <w:pPr>
        <w:pStyle w:val="Listenabsatz"/>
        <w:numPr>
          <w:ilvl w:val="1"/>
          <w:numId w:val="4"/>
        </w:numPr>
        <w:tabs>
          <w:tab w:val="left" w:pos="1440"/>
        </w:tabs>
        <w:spacing w:line="276" w:lineRule="auto"/>
        <w:ind w:right="360"/>
      </w:pPr>
      <w:r>
        <w:t>Foun</w:t>
      </w:r>
      <w:r w:rsidRPr="00937958">
        <w:t>d</w:t>
      </w:r>
      <w:r>
        <w:t>ations for all column posts. No use</w:t>
      </w:r>
      <w:r w:rsidRPr="00937958">
        <w:t xml:space="preserve"> </w:t>
      </w:r>
      <w:r>
        <w:t>of</w:t>
      </w:r>
      <w:r w:rsidRPr="00937958">
        <w:t xml:space="preserve"> </w:t>
      </w:r>
      <w:r>
        <w:t>concrete</w:t>
      </w:r>
      <w:r w:rsidRPr="00937958">
        <w:t xml:space="preserve"> </w:t>
      </w:r>
      <w:r w:rsidR="00871FEB">
        <w:t>to be use</w:t>
      </w:r>
      <w:r w:rsidR="00871FEB" w:rsidRPr="00937958">
        <w:t>d</w:t>
      </w:r>
      <w:r w:rsidR="00871FEB">
        <w:t xml:space="preserve"> in crop cultivation area for</w:t>
      </w:r>
      <w:r w:rsidRPr="00937958">
        <w:t xml:space="preserve"> the foundations </w:t>
      </w:r>
      <w:r>
        <w:t>– use screw piles, ramme</w:t>
      </w:r>
      <w:r w:rsidRPr="00937958">
        <w:t>d</w:t>
      </w:r>
      <w:r>
        <w:t xml:space="preserve"> posts, groun</w:t>
      </w:r>
      <w:r w:rsidRPr="00937958">
        <w:t>d</w:t>
      </w:r>
      <w:r>
        <w:t xml:space="preserve"> anchors, or equivalent </w:t>
      </w:r>
    </w:p>
    <w:p w14:paraId="3748E008" w14:textId="51395CA0" w:rsidR="00972303" w:rsidRDefault="00972303" w:rsidP="00D74E47">
      <w:pPr>
        <w:tabs>
          <w:tab w:val="left" w:pos="1440"/>
        </w:tabs>
        <w:spacing w:line="276" w:lineRule="auto"/>
        <w:ind w:right="360"/>
      </w:pPr>
      <w:r w:rsidRPr="00D74E47">
        <w:rPr>
          <w:highlight w:val="yellow"/>
        </w:rPr>
        <w:t>Note: The “no concrete” requirement is intended specifically for solar mounting structure foundations located within the active crop cultivation zones. For the control room, irrigation</w:t>
      </w:r>
      <w:r>
        <w:t xml:space="preserve"> </w:t>
      </w:r>
      <w:r w:rsidRPr="00D74E47">
        <w:rPr>
          <w:highlight w:val="yellow"/>
        </w:rPr>
        <w:t>pump room, storage room and other non</w:t>
      </w:r>
      <w:r w:rsidRPr="00D74E47">
        <w:rPr>
          <w:rFonts w:ascii="Cambria Math" w:hAnsi="Cambria Math" w:cs="Cambria Math"/>
          <w:highlight w:val="yellow"/>
        </w:rPr>
        <w:t>‑</w:t>
      </w:r>
      <w:r w:rsidRPr="00D74E47">
        <w:rPr>
          <w:highlight w:val="yellow"/>
        </w:rPr>
        <w:t>crop structures concrete can be used.</w:t>
      </w:r>
    </w:p>
    <w:p w14:paraId="15131E55" w14:textId="77777777" w:rsidR="00854554" w:rsidRDefault="00854554" w:rsidP="00854554">
      <w:pPr>
        <w:pStyle w:val="Listenabsatz"/>
        <w:numPr>
          <w:ilvl w:val="1"/>
          <w:numId w:val="4"/>
        </w:numPr>
        <w:tabs>
          <w:tab w:val="left" w:pos="1440"/>
        </w:tabs>
        <w:spacing w:line="276" w:lineRule="auto"/>
        <w:ind w:right="360"/>
      </w:pPr>
      <w:r>
        <w:lastRenderedPageBreak/>
        <w:t>All mounting har</w:t>
      </w:r>
      <w:r w:rsidRPr="00937958">
        <w:t>d</w:t>
      </w:r>
      <w:r>
        <w:t>ware for structures inclu</w:t>
      </w:r>
      <w:r w:rsidRPr="00937958">
        <w:t>d</w:t>
      </w:r>
      <w:r>
        <w:t>ing the mo</w:t>
      </w:r>
      <w:r w:rsidRPr="00937958">
        <w:t>d</w:t>
      </w:r>
      <w:r>
        <w:t xml:space="preserve">ule mounting clamps </w:t>
      </w:r>
    </w:p>
    <w:p w14:paraId="197F5CE0" w14:textId="77777777" w:rsidR="00854554" w:rsidRDefault="00854554" w:rsidP="00854554">
      <w:pPr>
        <w:pStyle w:val="Listenabsatz"/>
        <w:numPr>
          <w:ilvl w:val="1"/>
          <w:numId w:val="4"/>
        </w:numPr>
        <w:tabs>
          <w:tab w:val="left" w:pos="1440"/>
        </w:tabs>
        <w:spacing w:line="276" w:lineRule="auto"/>
        <w:ind w:right="360"/>
      </w:pPr>
      <w:r>
        <w:t>Evacuation of power 300m from project site on LT si</w:t>
      </w:r>
      <w:r w:rsidRPr="004F1D82">
        <w:t>d</w:t>
      </w:r>
      <w:r>
        <w:t xml:space="preserve">e </w:t>
      </w:r>
    </w:p>
    <w:p w14:paraId="461AC77B" w14:textId="77777777" w:rsidR="00854554" w:rsidRDefault="00854554" w:rsidP="00854554">
      <w:pPr>
        <w:pStyle w:val="Listenabsatz"/>
        <w:numPr>
          <w:ilvl w:val="1"/>
          <w:numId w:val="4"/>
        </w:numPr>
        <w:tabs>
          <w:tab w:val="left" w:pos="1440"/>
        </w:tabs>
        <w:spacing w:line="276" w:lineRule="auto"/>
        <w:ind w:right="360"/>
      </w:pPr>
      <w:r w:rsidRPr="00937958">
        <w:t>D</w:t>
      </w:r>
      <w:r>
        <w:t xml:space="preserve">C cables, AC cables, Earthing cables </w:t>
      </w:r>
    </w:p>
    <w:p w14:paraId="0C6385D0" w14:textId="77777777" w:rsidR="00854554" w:rsidRDefault="00854554" w:rsidP="00854554">
      <w:pPr>
        <w:pStyle w:val="Listenabsatz"/>
        <w:numPr>
          <w:ilvl w:val="1"/>
          <w:numId w:val="4"/>
        </w:numPr>
        <w:tabs>
          <w:tab w:val="left" w:pos="1440"/>
        </w:tabs>
        <w:spacing w:line="276" w:lineRule="auto"/>
        <w:ind w:right="360"/>
      </w:pPr>
      <w:r>
        <w:t>All Electrical BoS inclu</w:t>
      </w:r>
      <w:r w:rsidRPr="00937958">
        <w:t>d</w:t>
      </w:r>
      <w:r>
        <w:t xml:space="preserve">ing but not limited to MC4 connectors, DCDB &amp; ACDB, earthing materials, lightning arrestors, conduit pipes, combiner boxes, </w:t>
      </w:r>
      <w:proofErr w:type="spellStart"/>
      <w:r>
        <w:t>etc</w:t>
      </w:r>
      <w:proofErr w:type="spellEnd"/>
      <w:r>
        <w:t xml:space="preserve"> </w:t>
      </w:r>
    </w:p>
    <w:p w14:paraId="61114504" w14:textId="77777777" w:rsidR="00854554" w:rsidRDefault="00854554" w:rsidP="00854554">
      <w:pPr>
        <w:pStyle w:val="Listenabsatz"/>
        <w:numPr>
          <w:ilvl w:val="1"/>
          <w:numId w:val="4"/>
        </w:numPr>
        <w:tabs>
          <w:tab w:val="left" w:pos="1440"/>
        </w:tabs>
        <w:spacing w:line="276" w:lineRule="auto"/>
        <w:ind w:right="360"/>
      </w:pPr>
      <w:r>
        <w:t>Foun</w:t>
      </w:r>
      <w:r w:rsidRPr="00937958">
        <w:t>d</w:t>
      </w:r>
      <w:r>
        <w:t>ations for all column posts. No use</w:t>
      </w:r>
      <w:r w:rsidRPr="00937958">
        <w:t xml:space="preserve"> </w:t>
      </w:r>
      <w:r>
        <w:t>of</w:t>
      </w:r>
      <w:r w:rsidRPr="00937958">
        <w:t xml:space="preserve"> </w:t>
      </w:r>
      <w:r>
        <w:t>concrete</w:t>
      </w:r>
      <w:r w:rsidRPr="00937958">
        <w:t xml:space="preserve"> for the foundations </w:t>
      </w:r>
      <w:r>
        <w:t>– use screw piles, ramme</w:t>
      </w:r>
      <w:r w:rsidRPr="00937958">
        <w:t>d</w:t>
      </w:r>
      <w:r>
        <w:t xml:space="preserve"> posts, groun</w:t>
      </w:r>
      <w:r w:rsidRPr="00937958">
        <w:t>d</w:t>
      </w:r>
      <w:r>
        <w:t xml:space="preserve"> anchors, or equivalent </w:t>
      </w:r>
    </w:p>
    <w:p w14:paraId="7F181C1A" w14:textId="77777777" w:rsidR="00D90968" w:rsidRDefault="00D90968" w:rsidP="00D90968">
      <w:pPr>
        <w:pStyle w:val="Listenabsatz"/>
        <w:numPr>
          <w:ilvl w:val="1"/>
          <w:numId w:val="4"/>
        </w:numPr>
        <w:tabs>
          <w:tab w:val="left" w:pos="1440"/>
        </w:tabs>
        <w:spacing w:line="276" w:lineRule="auto"/>
        <w:ind w:right="360"/>
      </w:pPr>
      <w:r>
        <w:t xml:space="preserve">Sprinkler based cleaning system with all associated nozzles, pipes, and valves </w:t>
      </w:r>
    </w:p>
    <w:p w14:paraId="48A829D6" w14:textId="77777777" w:rsidR="00D90968" w:rsidRDefault="00D90968" w:rsidP="00D90968">
      <w:pPr>
        <w:pStyle w:val="Listenabsatz"/>
        <w:numPr>
          <w:ilvl w:val="1"/>
          <w:numId w:val="4"/>
        </w:numPr>
        <w:tabs>
          <w:tab w:val="left" w:pos="1440"/>
        </w:tabs>
        <w:spacing w:line="276" w:lineRule="auto"/>
        <w:ind w:right="360"/>
      </w:pPr>
      <w:r>
        <w:t xml:space="preserve">SCADA system for solar monitoring </w:t>
      </w:r>
    </w:p>
    <w:p w14:paraId="7CDBEF4F" w14:textId="04BD563D" w:rsidR="00F0755A" w:rsidRDefault="005E0FF1" w:rsidP="00F0755A">
      <w:pPr>
        <w:pStyle w:val="Listenabsatz"/>
        <w:numPr>
          <w:ilvl w:val="1"/>
          <w:numId w:val="4"/>
        </w:numPr>
        <w:tabs>
          <w:tab w:val="left" w:pos="1440"/>
        </w:tabs>
        <w:spacing w:line="276" w:lineRule="auto"/>
        <w:ind w:right="360"/>
      </w:pPr>
      <w:r>
        <w:t xml:space="preserve">Trellising system for 0.4 acres </w:t>
      </w:r>
      <w:r w:rsidR="00C715B8">
        <w:t xml:space="preserve">connected with the </w:t>
      </w:r>
      <w:r w:rsidR="00C02B67">
        <w:t xml:space="preserve">mounting structure columns </w:t>
      </w:r>
    </w:p>
    <w:p w14:paraId="66E1BCCC" w14:textId="77777777" w:rsidR="00F0755A" w:rsidRDefault="00F0755A" w:rsidP="00F0755A">
      <w:pPr>
        <w:pStyle w:val="Listenabsatz"/>
        <w:tabs>
          <w:tab w:val="left" w:pos="1440"/>
        </w:tabs>
        <w:spacing w:line="276" w:lineRule="auto"/>
        <w:ind w:left="1073" w:right="360" w:firstLine="0"/>
      </w:pPr>
    </w:p>
    <w:p w14:paraId="5186412F" w14:textId="4561D28D" w:rsidR="0030114C" w:rsidRDefault="00D22D17" w:rsidP="00F8794A">
      <w:pPr>
        <w:pStyle w:val="berschrift1"/>
        <w:numPr>
          <w:ilvl w:val="0"/>
          <w:numId w:val="30"/>
        </w:numPr>
        <w:tabs>
          <w:tab w:val="left" w:pos="1071"/>
        </w:tabs>
        <w:spacing w:line="276" w:lineRule="auto"/>
      </w:pPr>
      <w:r>
        <w:t>Material</w:t>
      </w:r>
      <w:r>
        <w:rPr>
          <w:spacing w:val="-6"/>
        </w:rPr>
        <w:t xml:space="preserve"> </w:t>
      </w:r>
      <w:r w:rsidR="005035C2">
        <w:t xml:space="preserve">delivery </w:t>
      </w:r>
      <w:r w:rsidR="00D35AF3">
        <w:t xml:space="preserve">&amp; Testing </w:t>
      </w:r>
    </w:p>
    <w:p w14:paraId="267F9206" w14:textId="19D882E7" w:rsidR="0030114C" w:rsidRPr="009C67EE" w:rsidRDefault="00D22D17" w:rsidP="00F8794A">
      <w:pPr>
        <w:pStyle w:val="Listenabsatz"/>
        <w:numPr>
          <w:ilvl w:val="1"/>
          <w:numId w:val="30"/>
        </w:numPr>
        <w:tabs>
          <w:tab w:val="left" w:pos="1438"/>
        </w:tabs>
        <w:spacing w:before="243" w:line="276" w:lineRule="auto"/>
        <w:ind w:left="1438" w:right="360" w:hanging="358"/>
      </w:pPr>
      <w:r w:rsidRPr="009C67EE">
        <w:t>Packing,</w:t>
      </w:r>
      <w:r w:rsidRPr="009C67EE">
        <w:rPr>
          <w:spacing w:val="28"/>
        </w:rPr>
        <w:t xml:space="preserve"> </w:t>
      </w:r>
      <w:r w:rsidRPr="009C67EE">
        <w:t>Loading,</w:t>
      </w:r>
      <w:r w:rsidRPr="009C67EE">
        <w:rPr>
          <w:spacing w:val="28"/>
        </w:rPr>
        <w:t xml:space="preserve"> </w:t>
      </w:r>
      <w:r w:rsidRPr="009C67EE">
        <w:t xml:space="preserve">Transportation and supply of materials as per bill of </w:t>
      </w:r>
      <w:r w:rsidRPr="009C67EE">
        <w:rPr>
          <w:spacing w:val="-2"/>
        </w:rPr>
        <w:t>materials.</w:t>
      </w:r>
    </w:p>
    <w:p w14:paraId="383789BA" w14:textId="518721E7" w:rsidR="00FC02C7" w:rsidRPr="009C67EE" w:rsidRDefault="00D718A2" w:rsidP="003E75C9">
      <w:pPr>
        <w:pStyle w:val="Listenabsatz"/>
        <w:numPr>
          <w:ilvl w:val="1"/>
          <w:numId w:val="30"/>
        </w:numPr>
        <w:tabs>
          <w:tab w:val="left" w:pos="1438"/>
        </w:tabs>
        <w:spacing w:before="243" w:line="276" w:lineRule="auto"/>
        <w:ind w:left="1438" w:right="360" w:hanging="358"/>
        <w:rPr>
          <w:b/>
          <w:bCs/>
        </w:rPr>
      </w:pPr>
      <w:r w:rsidRPr="009C67EE">
        <w:rPr>
          <w:b/>
          <w:bCs/>
          <w:spacing w:val="-2"/>
        </w:rPr>
        <w:t xml:space="preserve">Customs clearance and domestic transport </w:t>
      </w:r>
      <w:r w:rsidR="00FC02C7" w:rsidRPr="009C67EE">
        <w:rPr>
          <w:b/>
          <w:bCs/>
          <w:spacing w:val="-2"/>
        </w:rPr>
        <w:t>must</w:t>
      </w:r>
      <w:r w:rsidRPr="009C67EE">
        <w:rPr>
          <w:b/>
          <w:bCs/>
          <w:spacing w:val="-2"/>
        </w:rPr>
        <w:t xml:space="preserve"> be </w:t>
      </w:r>
      <w:r w:rsidR="00FC02C7" w:rsidRPr="009C67EE">
        <w:rPr>
          <w:b/>
          <w:bCs/>
          <w:spacing w:val="-2"/>
        </w:rPr>
        <w:t>handled</w:t>
      </w:r>
      <w:r w:rsidRPr="009C67EE">
        <w:rPr>
          <w:b/>
          <w:bCs/>
          <w:spacing w:val="-2"/>
        </w:rPr>
        <w:t xml:space="preserve"> by </w:t>
      </w:r>
      <w:r w:rsidR="00FC02C7" w:rsidRPr="009C67EE">
        <w:rPr>
          <w:b/>
          <w:bCs/>
          <w:spacing w:val="-2"/>
        </w:rPr>
        <w:t>the bidder</w:t>
      </w:r>
      <w:r w:rsidRPr="009C67EE">
        <w:rPr>
          <w:b/>
          <w:bCs/>
          <w:spacing w:val="-2"/>
        </w:rPr>
        <w:t>.</w:t>
      </w:r>
    </w:p>
    <w:p w14:paraId="4D27E879" w14:textId="62971164" w:rsidR="0034470A" w:rsidRPr="009C67EE" w:rsidRDefault="006D2B3D" w:rsidP="009C67EE">
      <w:pPr>
        <w:pStyle w:val="Listenabsatz"/>
        <w:numPr>
          <w:ilvl w:val="1"/>
          <w:numId w:val="30"/>
        </w:numPr>
        <w:tabs>
          <w:tab w:val="left" w:pos="1438"/>
        </w:tabs>
        <w:spacing w:before="243" w:line="276" w:lineRule="auto"/>
        <w:ind w:left="1438" w:right="360" w:hanging="358"/>
        <w:rPr>
          <w:b/>
          <w:bCs/>
          <w:spacing w:val="-2"/>
          <w:lang w:val="en-IN"/>
        </w:rPr>
      </w:pPr>
      <w:r w:rsidRPr="009C67EE">
        <w:rPr>
          <w:b/>
          <w:bCs/>
        </w:rPr>
        <w:t xml:space="preserve">All goods must already have been manufactured in India by the tenderer or fully imported for customs purposes. </w:t>
      </w:r>
      <w:r w:rsidR="00FC02C7" w:rsidRPr="009C67EE">
        <w:rPr>
          <w:b/>
          <w:bCs/>
          <w:spacing w:val="-2"/>
          <w:lang w:val="en-IN"/>
        </w:rPr>
        <w:t xml:space="preserve">It may kindly be noted that GIZ India does not possess an Import Export Code (IEC). Accordingly, if any proof or documentation related to the IEC is required, GIZ India will not be </w:t>
      </w:r>
      <w:proofErr w:type="gramStart"/>
      <w:r w:rsidR="00FC02C7" w:rsidRPr="009C67EE">
        <w:rPr>
          <w:b/>
          <w:bCs/>
          <w:spacing w:val="-2"/>
          <w:lang w:val="en-IN"/>
        </w:rPr>
        <w:t>in a position</w:t>
      </w:r>
      <w:proofErr w:type="gramEnd"/>
      <w:r w:rsidR="00FC02C7" w:rsidRPr="009C67EE">
        <w:rPr>
          <w:b/>
          <w:bCs/>
          <w:spacing w:val="-2"/>
          <w:lang w:val="en-IN"/>
        </w:rPr>
        <w:t xml:space="preserve"> to furnish the same. The bidder remains clearly responsible for custom clearance for DDP on the site.</w:t>
      </w:r>
    </w:p>
    <w:p w14:paraId="13218493" w14:textId="2C6D774D" w:rsidR="00D718A2" w:rsidRPr="009C67EE" w:rsidRDefault="0034470A" w:rsidP="009C67EE">
      <w:pPr>
        <w:pStyle w:val="Listenabsatz"/>
        <w:numPr>
          <w:ilvl w:val="1"/>
          <w:numId w:val="30"/>
        </w:numPr>
        <w:tabs>
          <w:tab w:val="left" w:pos="1438"/>
        </w:tabs>
        <w:spacing w:before="243" w:line="276" w:lineRule="auto"/>
        <w:ind w:left="1438" w:right="360" w:hanging="358"/>
        <w:rPr>
          <w:b/>
          <w:bCs/>
        </w:rPr>
      </w:pPr>
      <w:r w:rsidRPr="009C67EE">
        <w:tab/>
      </w:r>
      <w:r w:rsidRPr="009C67EE">
        <w:rPr>
          <w:b/>
          <w:bCs/>
        </w:rPr>
        <w:t xml:space="preserve">The bidder is importer and must have </w:t>
      </w:r>
      <w:proofErr w:type="gramStart"/>
      <w:r w:rsidRPr="009C67EE">
        <w:rPr>
          <w:b/>
          <w:bCs/>
        </w:rPr>
        <w:t>an</w:t>
      </w:r>
      <w:proofErr w:type="gramEnd"/>
      <w:r w:rsidRPr="009C67EE">
        <w:rPr>
          <w:b/>
          <w:bCs/>
        </w:rPr>
        <w:t xml:space="preserve"> own valid IEC. That bidder is responsible for customs clearance, duties, and compliance.</w:t>
      </w:r>
      <w:r w:rsidR="004E458A" w:rsidRPr="009C67EE">
        <w:rPr>
          <w:b/>
          <w:bCs/>
        </w:rPr>
        <w:br/>
      </w:r>
    </w:p>
    <w:p w14:paraId="0711C3E1" w14:textId="7FBB12FE" w:rsidR="0030114C" w:rsidRDefault="00D22D17" w:rsidP="00F8794A">
      <w:pPr>
        <w:pStyle w:val="Listenabsatz"/>
        <w:numPr>
          <w:ilvl w:val="1"/>
          <w:numId w:val="30"/>
        </w:numPr>
        <w:tabs>
          <w:tab w:val="left" w:pos="1437"/>
        </w:tabs>
        <w:spacing w:before="2" w:line="276" w:lineRule="auto"/>
        <w:ind w:left="1437" w:hanging="357"/>
      </w:pPr>
      <w:r w:rsidRPr="009C67EE">
        <w:t>All</w:t>
      </w:r>
      <w:r w:rsidRPr="009C67EE">
        <w:rPr>
          <w:spacing w:val="-7"/>
        </w:rPr>
        <w:t xml:space="preserve"> </w:t>
      </w:r>
      <w:r w:rsidRPr="009C67EE">
        <w:t>the</w:t>
      </w:r>
      <w:r w:rsidRPr="009C67EE">
        <w:rPr>
          <w:spacing w:val="-5"/>
        </w:rPr>
        <w:t xml:space="preserve"> </w:t>
      </w:r>
      <w:r w:rsidRPr="009C67EE">
        <w:t>parts</w:t>
      </w:r>
      <w:r w:rsidRPr="009C67EE">
        <w:rPr>
          <w:spacing w:val="-3"/>
        </w:rPr>
        <w:t xml:space="preserve"> </w:t>
      </w:r>
      <w:r w:rsidRPr="009C67EE">
        <w:t>and</w:t>
      </w:r>
      <w:r w:rsidRPr="009C67EE">
        <w:rPr>
          <w:spacing w:val="-7"/>
        </w:rPr>
        <w:t xml:space="preserve"> </w:t>
      </w:r>
      <w:r w:rsidRPr="009C67EE">
        <w:t>materials</w:t>
      </w:r>
      <w:r w:rsidRPr="009C67EE">
        <w:rPr>
          <w:spacing w:val="-3"/>
        </w:rPr>
        <w:t xml:space="preserve"> </w:t>
      </w:r>
      <w:r w:rsidRPr="009C67EE">
        <w:t>should</w:t>
      </w:r>
      <w:r w:rsidRPr="009C67EE">
        <w:rPr>
          <w:spacing w:val="-7"/>
        </w:rPr>
        <w:t xml:space="preserve"> </w:t>
      </w:r>
      <w:r w:rsidRPr="009C67EE">
        <w:t>fulfil</w:t>
      </w:r>
      <w:r w:rsidRPr="009C67EE">
        <w:rPr>
          <w:spacing w:val="-4"/>
        </w:rPr>
        <w:t xml:space="preserve"> </w:t>
      </w:r>
      <w:r w:rsidRPr="009C67EE">
        <w:t>the</w:t>
      </w:r>
      <w:r w:rsidRPr="009C67EE">
        <w:rPr>
          <w:spacing w:val="-7"/>
        </w:rPr>
        <w:t xml:space="preserve"> </w:t>
      </w:r>
      <w:r w:rsidRPr="009C67EE">
        <w:t>requirement</w:t>
      </w:r>
      <w:r w:rsidRPr="006D2B3D">
        <w:rPr>
          <w:spacing w:val="-5"/>
        </w:rPr>
        <w:t xml:space="preserve"> </w:t>
      </w:r>
      <w:r w:rsidRPr="006D2B3D">
        <w:t>of</w:t>
      </w:r>
      <w:r w:rsidRPr="006D2B3D">
        <w:rPr>
          <w:spacing w:val="-5"/>
        </w:rPr>
        <w:t xml:space="preserve"> </w:t>
      </w:r>
      <w:r w:rsidR="0021695F" w:rsidRPr="006D2B3D">
        <w:rPr>
          <w:spacing w:val="-5"/>
        </w:rPr>
        <w:t>turnkey EPC</w:t>
      </w:r>
      <w:r w:rsidR="00F02604" w:rsidRPr="006D2B3D">
        <w:rPr>
          <w:spacing w:val="-5"/>
        </w:rPr>
        <w:t xml:space="preserve"> (Engineering, Procurement and Construction)</w:t>
      </w:r>
      <w:r w:rsidR="0021695F" w:rsidRPr="006D2B3D">
        <w:rPr>
          <w:spacing w:val="-5"/>
        </w:rPr>
        <w:t xml:space="preserve"> of </w:t>
      </w:r>
      <w:r w:rsidRPr="006D2B3D">
        <w:rPr>
          <w:spacing w:val="-2"/>
        </w:rPr>
        <w:t>project.</w:t>
      </w:r>
    </w:p>
    <w:p w14:paraId="4F943E18" w14:textId="77777777" w:rsidR="0030114C" w:rsidRDefault="00D22D17" w:rsidP="00F8794A">
      <w:pPr>
        <w:pStyle w:val="Listenabsatz"/>
        <w:numPr>
          <w:ilvl w:val="1"/>
          <w:numId w:val="30"/>
        </w:numPr>
        <w:tabs>
          <w:tab w:val="left" w:pos="1437"/>
        </w:tabs>
        <w:spacing w:line="276" w:lineRule="auto"/>
        <w:ind w:left="1437" w:hanging="357"/>
      </w:pPr>
      <w:r>
        <w:t>Inspection</w:t>
      </w:r>
      <w:r>
        <w:rPr>
          <w:spacing w:val="-7"/>
        </w:rPr>
        <w:t xml:space="preserve"> </w:t>
      </w:r>
      <w:r>
        <w:t>of</w:t>
      </w:r>
      <w:r>
        <w:rPr>
          <w:spacing w:val="-6"/>
        </w:rPr>
        <w:t xml:space="preserve"> </w:t>
      </w:r>
      <w:r>
        <w:t>materials</w:t>
      </w:r>
      <w:r>
        <w:rPr>
          <w:spacing w:val="-7"/>
        </w:rPr>
        <w:t xml:space="preserve"> </w:t>
      </w:r>
      <w:r>
        <w:t>shall</w:t>
      </w:r>
      <w:r>
        <w:rPr>
          <w:spacing w:val="-5"/>
        </w:rPr>
        <w:t xml:space="preserve"> </w:t>
      </w:r>
      <w:r>
        <w:t>be</w:t>
      </w:r>
      <w:r>
        <w:rPr>
          <w:spacing w:val="-4"/>
        </w:rPr>
        <w:t xml:space="preserve"> </w:t>
      </w:r>
      <w:r>
        <w:t>done</w:t>
      </w:r>
      <w:r>
        <w:rPr>
          <w:spacing w:val="-5"/>
        </w:rPr>
        <w:t xml:space="preserve"> </w:t>
      </w:r>
      <w:r>
        <w:t>at</w:t>
      </w:r>
      <w:r>
        <w:rPr>
          <w:spacing w:val="-1"/>
        </w:rPr>
        <w:t xml:space="preserve"> </w:t>
      </w:r>
      <w:r>
        <w:t>vendor</w:t>
      </w:r>
      <w:r>
        <w:rPr>
          <w:spacing w:val="-3"/>
        </w:rPr>
        <w:t xml:space="preserve"> </w:t>
      </w:r>
      <w:r>
        <w:rPr>
          <w:spacing w:val="-2"/>
        </w:rPr>
        <w:t>premises.</w:t>
      </w:r>
    </w:p>
    <w:p w14:paraId="051EF0C5" w14:textId="77777777" w:rsidR="0030114C" w:rsidRDefault="00D22D17" w:rsidP="00F8794A">
      <w:pPr>
        <w:pStyle w:val="Listenabsatz"/>
        <w:numPr>
          <w:ilvl w:val="1"/>
          <w:numId w:val="30"/>
        </w:numPr>
        <w:tabs>
          <w:tab w:val="left" w:pos="1437"/>
        </w:tabs>
        <w:spacing w:line="276" w:lineRule="auto"/>
        <w:ind w:left="1437" w:hanging="357"/>
      </w:pPr>
      <w:r>
        <w:t>All</w:t>
      </w:r>
      <w:r>
        <w:rPr>
          <w:spacing w:val="-7"/>
        </w:rPr>
        <w:t xml:space="preserve"> </w:t>
      </w:r>
      <w:r>
        <w:t>the</w:t>
      </w:r>
      <w:r>
        <w:rPr>
          <w:spacing w:val="-5"/>
        </w:rPr>
        <w:t xml:space="preserve"> </w:t>
      </w:r>
      <w:r>
        <w:t>cost</w:t>
      </w:r>
      <w:r>
        <w:rPr>
          <w:spacing w:val="-2"/>
        </w:rPr>
        <w:t xml:space="preserve"> </w:t>
      </w:r>
      <w:r>
        <w:t>associated</w:t>
      </w:r>
      <w:r>
        <w:rPr>
          <w:spacing w:val="-5"/>
        </w:rPr>
        <w:t xml:space="preserve"> </w:t>
      </w:r>
      <w:r>
        <w:t>with</w:t>
      </w:r>
      <w:r>
        <w:rPr>
          <w:spacing w:val="-4"/>
        </w:rPr>
        <w:t xml:space="preserve"> </w:t>
      </w:r>
      <w:r>
        <w:t>the</w:t>
      </w:r>
      <w:r>
        <w:rPr>
          <w:spacing w:val="-7"/>
        </w:rPr>
        <w:t xml:space="preserve"> </w:t>
      </w:r>
      <w:r>
        <w:t>inspection</w:t>
      </w:r>
      <w:r>
        <w:rPr>
          <w:spacing w:val="-6"/>
        </w:rPr>
        <w:t xml:space="preserve"> </w:t>
      </w:r>
      <w:r>
        <w:t>of</w:t>
      </w:r>
      <w:r>
        <w:rPr>
          <w:spacing w:val="-6"/>
        </w:rPr>
        <w:t xml:space="preserve"> </w:t>
      </w:r>
      <w:r>
        <w:t>materials</w:t>
      </w:r>
      <w:r>
        <w:rPr>
          <w:spacing w:val="-3"/>
        </w:rPr>
        <w:t xml:space="preserve"> </w:t>
      </w:r>
      <w:r>
        <w:t>shall</w:t>
      </w:r>
      <w:r>
        <w:rPr>
          <w:spacing w:val="-5"/>
        </w:rPr>
        <w:t xml:space="preserve"> </w:t>
      </w:r>
      <w:r>
        <w:t>be</w:t>
      </w:r>
      <w:r>
        <w:rPr>
          <w:spacing w:val="-5"/>
        </w:rPr>
        <w:t xml:space="preserve"> </w:t>
      </w:r>
      <w:r>
        <w:t>borne</w:t>
      </w:r>
      <w:r>
        <w:rPr>
          <w:spacing w:val="-4"/>
        </w:rPr>
        <w:t xml:space="preserve"> </w:t>
      </w:r>
      <w:r>
        <w:t>by</w:t>
      </w:r>
      <w:r>
        <w:rPr>
          <w:spacing w:val="-2"/>
        </w:rPr>
        <w:t xml:space="preserve"> </w:t>
      </w:r>
      <w:r>
        <w:t>vendor</w:t>
      </w:r>
      <w:r>
        <w:rPr>
          <w:spacing w:val="-3"/>
        </w:rPr>
        <w:t xml:space="preserve"> </w:t>
      </w:r>
      <w:r>
        <w:rPr>
          <w:spacing w:val="-2"/>
        </w:rPr>
        <w:t>only.</w:t>
      </w:r>
    </w:p>
    <w:p w14:paraId="0F076513" w14:textId="77777777" w:rsidR="0030114C" w:rsidRDefault="00D22D17" w:rsidP="00F8794A">
      <w:pPr>
        <w:pStyle w:val="Listenabsatz"/>
        <w:numPr>
          <w:ilvl w:val="1"/>
          <w:numId w:val="30"/>
        </w:numPr>
        <w:tabs>
          <w:tab w:val="left" w:pos="1437"/>
        </w:tabs>
        <w:spacing w:line="276" w:lineRule="auto"/>
        <w:ind w:left="1437" w:hanging="357"/>
      </w:pPr>
      <w:r>
        <w:t>Vendor</w:t>
      </w:r>
      <w:r>
        <w:rPr>
          <w:spacing w:val="-5"/>
        </w:rPr>
        <w:t xml:space="preserve"> </w:t>
      </w:r>
      <w:r>
        <w:t>will</w:t>
      </w:r>
      <w:r>
        <w:rPr>
          <w:spacing w:val="-4"/>
        </w:rPr>
        <w:t xml:space="preserve"> </w:t>
      </w:r>
      <w:r>
        <w:t>inform</w:t>
      </w:r>
      <w:r>
        <w:rPr>
          <w:spacing w:val="-6"/>
        </w:rPr>
        <w:t xml:space="preserve"> </w:t>
      </w:r>
      <w:r>
        <w:t>about</w:t>
      </w:r>
      <w:r>
        <w:rPr>
          <w:spacing w:val="-5"/>
        </w:rPr>
        <w:t xml:space="preserve"> </w:t>
      </w:r>
      <w:r>
        <w:t>readiness</w:t>
      </w:r>
      <w:r>
        <w:rPr>
          <w:spacing w:val="-4"/>
        </w:rPr>
        <w:t xml:space="preserve"> </w:t>
      </w:r>
      <w:r>
        <w:t>of</w:t>
      </w:r>
      <w:r>
        <w:rPr>
          <w:spacing w:val="-5"/>
        </w:rPr>
        <w:t xml:space="preserve"> </w:t>
      </w:r>
      <w:r>
        <w:t>materials</w:t>
      </w:r>
      <w:r>
        <w:rPr>
          <w:spacing w:val="-3"/>
        </w:rPr>
        <w:t xml:space="preserve"> </w:t>
      </w:r>
      <w:r>
        <w:t>at</w:t>
      </w:r>
      <w:r>
        <w:rPr>
          <w:spacing w:val="-6"/>
        </w:rPr>
        <w:t xml:space="preserve"> </w:t>
      </w:r>
      <w:r>
        <w:t>least</w:t>
      </w:r>
      <w:r>
        <w:rPr>
          <w:spacing w:val="-2"/>
        </w:rPr>
        <w:t xml:space="preserve"> </w:t>
      </w:r>
      <w:r>
        <w:t>1</w:t>
      </w:r>
      <w:r>
        <w:rPr>
          <w:spacing w:val="-6"/>
        </w:rPr>
        <w:t xml:space="preserve"> </w:t>
      </w:r>
      <w:r>
        <w:t>week</w:t>
      </w:r>
      <w:r>
        <w:rPr>
          <w:spacing w:val="-4"/>
        </w:rPr>
        <w:t xml:space="preserve"> </w:t>
      </w:r>
      <w:r>
        <w:t>before</w:t>
      </w:r>
      <w:r>
        <w:rPr>
          <w:spacing w:val="-6"/>
        </w:rPr>
        <w:t xml:space="preserve"> </w:t>
      </w:r>
      <w:r>
        <w:t>the</w:t>
      </w:r>
      <w:r>
        <w:rPr>
          <w:spacing w:val="-4"/>
        </w:rPr>
        <w:t xml:space="preserve"> </w:t>
      </w:r>
      <w:r>
        <w:rPr>
          <w:spacing w:val="-2"/>
        </w:rPr>
        <w:t>inspection.</w:t>
      </w:r>
    </w:p>
    <w:p w14:paraId="29BD4386" w14:textId="77777777" w:rsidR="0030114C" w:rsidRDefault="00D22D17" w:rsidP="00F8794A">
      <w:pPr>
        <w:pStyle w:val="Listenabsatz"/>
        <w:numPr>
          <w:ilvl w:val="1"/>
          <w:numId w:val="30"/>
        </w:numPr>
        <w:tabs>
          <w:tab w:val="left" w:pos="1437"/>
        </w:tabs>
        <w:spacing w:line="276" w:lineRule="auto"/>
        <w:ind w:left="1437" w:hanging="357"/>
      </w:pPr>
      <w:r>
        <w:t>Performance</w:t>
      </w:r>
      <w:r>
        <w:rPr>
          <w:spacing w:val="-9"/>
        </w:rPr>
        <w:t xml:space="preserve"> </w:t>
      </w:r>
      <w:r>
        <w:t>/</w:t>
      </w:r>
      <w:r>
        <w:rPr>
          <w:spacing w:val="-6"/>
        </w:rPr>
        <w:t xml:space="preserve"> </w:t>
      </w:r>
      <w:r>
        <w:t>quality</w:t>
      </w:r>
      <w:r>
        <w:rPr>
          <w:spacing w:val="-4"/>
        </w:rPr>
        <w:t xml:space="preserve"> </w:t>
      </w:r>
      <w:r>
        <w:t>warranty</w:t>
      </w:r>
      <w:r>
        <w:rPr>
          <w:spacing w:val="-4"/>
        </w:rPr>
        <w:t xml:space="preserve"> </w:t>
      </w:r>
      <w:r>
        <w:t>of</w:t>
      </w:r>
      <w:r>
        <w:rPr>
          <w:spacing w:val="-5"/>
        </w:rPr>
        <w:t xml:space="preserve"> </w:t>
      </w:r>
      <w:r>
        <w:t>materials</w:t>
      </w:r>
      <w:r>
        <w:rPr>
          <w:spacing w:val="-4"/>
        </w:rPr>
        <w:t xml:space="preserve"> </w:t>
      </w:r>
      <w:r>
        <w:t>as</w:t>
      </w:r>
      <w:r>
        <w:rPr>
          <w:spacing w:val="-7"/>
        </w:rPr>
        <w:t xml:space="preserve"> </w:t>
      </w:r>
      <w:r>
        <w:t>required</w:t>
      </w:r>
      <w:r>
        <w:rPr>
          <w:spacing w:val="-5"/>
        </w:rPr>
        <w:t xml:space="preserve"> </w:t>
      </w:r>
      <w:r>
        <w:t>for</w:t>
      </w:r>
      <w:r>
        <w:rPr>
          <w:spacing w:val="-6"/>
        </w:rPr>
        <w:t xml:space="preserve"> </w:t>
      </w:r>
      <w:r>
        <w:t>the</w:t>
      </w:r>
      <w:r>
        <w:rPr>
          <w:spacing w:val="-4"/>
        </w:rPr>
        <w:t xml:space="preserve"> </w:t>
      </w:r>
      <w:r>
        <w:rPr>
          <w:spacing w:val="-2"/>
        </w:rPr>
        <w:t>project.</w:t>
      </w:r>
    </w:p>
    <w:p w14:paraId="5CD4394E" w14:textId="77777777" w:rsidR="0030114C" w:rsidRDefault="00D22D17" w:rsidP="00F8794A">
      <w:pPr>
        <w:pStyle w:val="Listenabsatz"/>
        <w:numPr>
          <w:ilvl w:val="1"/>
          <w:numId w:val="30"/>
        </w:numPr>
        <w:tabs>
          <w:tab w:val="left" w:pos="1437"/>
        </w:tabs>
        <w:spacing w:line="276" w:lineRule="auto"/>
        <w:ind w:left="1437" w:hanging="357"/>
      </w:pPr>
      <w:r>
        <w:t>Any</w:t>
      </w:r>
      <w:r>
        <w:rPr>
          <w:spacing w:val="-5"/>
        </w:rPr>
        <w:t xml:space="preserve"> </w:t>
      </w:r>
      <w:r>
        <w:t>other</w:t>
      </w:r>
      <w:r>
        <w:rPr>
          <w:spacing w:val="-6"/>
        </w:rPr>
        <w:t xml:space="preserve"> </w:t>
      </w:r>
      <w:r>
        <w:t>materials</w:t>
      </w:r>
      <w:r>
        <w:rPr>
          <w:spacing w:val="-4"/>
        </w:rPr>
        <w:t xml:space="preserve"> </w:t>
      </w:r>
      <w:r>
        <w:t>required</w:t>
      </w:r>
      <w:r>
        <w:rPr>
          <w:spacing w:val="-6"/>
        </w:rPr>
        <w:t xml:space="preserve"> </w:t>
      </w:r>
      <w:r>
        <w:t>to</w:t>
      </w:r>
      <w:r>
        <w:rPr>
          <w:spacing w:val="-5"/>
        </w:rPr>
        <w:t xml:space="preserve"> </w:t>
      </w:r>
      <w:r>
        <w:t>complete</w:t>
      </w:r>
      <w:r>
        <w:rPr>
          <w:spacing w:val="-7"/>
        </w:rPr>
        <w:t xml:space="preserve"> </w:t>
      </w:r>
      <w:r>
        <w:t>the</w:t>
      </w:r>
      <w:r>
        <w:rPr>
          <w:spacing w:val="-6"/>
        </w:rPr>
        <w:t xml:space="preserve"> </w:t>
      </w:r>
      <w:r>
        <w:rPr>
          <w:spacing w:val="-2"/>
        </w:rPr>
        <w:t>project.</w:t>
      </w:r>
    </w:p>
    <w:p w14:paraId="54A74611" w14:textId="10F295CE" w:rsidR="0030114C" w:rsidRDefault="00D22D17" w:rsidP="00F8794A">
      <w:pPr>
        <w:pStyle w:val="berschrift1"/>
        <w:numPr>
          <w:ilvl w:val="0"/>
          <w:numId w:val="30"/>
        </w:numPr>
        <w:tabs>
          <w:tab w:val="left" w:pos="1078"/>
        </w:tabs>
        <w:spacing w:before="249" w:line="276" w:lineRule="auto"/>
        <w:ind w:left="1078" w:hanging="358"/>
      </w:pPr>
      <w:r>
        <w:t>Installation</w:t>
      </w:r>
      <w:r w:rsidR="00325CC7">
        <w:t xml:space="preserve"> of the Agri PV Systems</w:t>
      </w:r>
      <w:r>
        <w:rPr>
          <w:spacing w:val="-2"/>
        </w:rPr>
        <w:t>:</w:t>
      </w:r>
    </w:p>
    <w:p w14:paraId="3037E71F" w14:textId="77777777" w:rsidR="0030114C" w:rsidRDefault="0030114C" w:rsidP="003A6028">
      <w:pPr>
        <w:pStyle w:val="Textkrper"/>
        <w:spacing w:before="31" w:line="276" w:lineRule="auto"/>
        <w:rPr>
          <w:rFonts w:ascii="Arial"/>
          <w:b/>
        </w:rPr>
      </w:pPr>
    </w:p>
    <w:p w14:paraId="6BAA6E25" w14:textId="0B7AF313" w:rsidR="0030114C" w:rsidRDefault="00325CC7" w:rsidP="00F8794A">
      <w:pPr>
        <w:pStyle w:val="Listenabsatz"/>
        <w:numPr>
          <w:ilvl w:val="1"/>
          <w:numId w:val="30"/>
        </w:numPr>
        <w:tabs>
          <w:tab w:val="left" w:pos="1438"/>
        </w:tabs>
        <w:spacing w:line="276" w:lineRule="auto"/>
        <w:ind w:left="1438" w:right="358" w:hanging="358"/>
      </w:pPr>
      <w:r w:rsidRPr="00325CC7">
        <w:t>T</w:t>
      </w:r>
      <w:r w:rsidR="00AE3B38" w:rsidRPr="00325CC7">
        <w:t>u</w:t>
      </w:r>
      <w:r w:rsidRPr="00325CC7">
        <w:t>rnkey</w:t>
      </w:r>
      <w:r>
        <w:rPr>
          <w:spacing w:val="40"/>
        </w:rPr>
        <w:t xml:space="preserve"> </w:t>
      </w:r>
      <w:r w:rsidR="00D22D17">
        <w:t>installation</w:t>
      </w:r>
      <w:r w:rsidR="00D22D17">
        <w:rPr>
          <w:spacing w:val="40"/>
        </w:rPr>
        <w:t xml:space="preserve"> </w:t>
      </w:r>
      <w:r w:rsidR="00D22D17">
        <w:t>of</w:t>
      </w:r>
      <w:r w:rsidR="00D22D17" w:rsidRPr="004F4F16">
        <w:t xml:space="preserve"> </w:t>
      </w:r>
      <w:r w:rsidR="00D22D17">
        <w:t>the</w:t>
      </w:r>
      <w:r w:rsidR="004F4F16" w:rsidRPr="004F4F16">
        <w:t xml:space="preserve"> complete</w:t>
      </w:r>
      <w:r w:rsidR="004F4F16">
        <w:rPr>
          <w:spacing w:val="40"/>
        </w:rPr>
        <w:t xml:space="preserve"> </w:t>
      </w:r>
      <w:proofErr w:type="spellStart"/>
      <w:r w:rsidR="00D22D17">
        <w:t>AgriPV</w:t>
      </w:r>
      <w:proofErr w:type="spellEnd"/>
      <w:r w:rsidR="00D22D17">
        <w:rPr>
          <w:spacing w:val="40"/>
        </w:rPr>
        <w:t xml:space="preserve"> </w:t>
      </w:r>
      <w:r w:rsidR="00D22D17">
        <w:t>system</w:t>
      </w:r>
      <w:r w:rsidR="008B5585">
        <w:t xml:space="preserve">s </w:t>
      </w:r>
      <w:r w:rsidR="00527EAA">
        <w:t>including the column post foundations</w:t>
      </w:r>
      <w:r w:rsidR="007E3837">
        <w:t xml:space="preserve"> for both the </w:t>
      </w:r>
      <w:r w:rsidR="008B5585">
        <w:t>1</w:t>
      </w:r>
      <w:r w:rsidR="002A3875">
        <w:t>15</w:t>
      </w:r>
      <w:r w:rsidR="008B5585">
        <w:t xml:space="preserve"> kW Single ax</w:t>
      </w:r>
      <w:r w:rsidR="00DA6881">
        <w:t xml:space="preserve">is tracker Agri PV system &amp; 123 kW fixed tilt Agri PV system </w:t>
      </w:r>
      <w:r w:rsidR="00D22D17">
        <w:t>in</w:t>
      </w:r>
      <w:r w:rsidR="00D22D17">
        <w:rPr>
          <w:spacing w:val="40"/>
        </w:rPr>
        <w:t xml:space="preserve"> </w:t>
      </w:r>
      <w:r w:rsidR="00D22D17">
        <w:t>accordance</w:t>
      </w:r>
      <w:r w:rsidR="00D22D17">
        <w:rPr>
          <w:spacing w:val="40"/>
        </w:rPr>
        <w:t xml:space="preserve"> </w:t>
      </w:r>
      <w:r w:rsidR="00D22D17">
        <w:t>with</w:t>
      </w:r>
      <w:r w:rsidR="00D22D17">
        <w:rPr>
          <w:spacing w:val="40"/>
        </w:rPr>
        <w:t xml:space="preserve"> </w:t>
      </w:r>
      <w:r w:rsidR="00D22D17">
        <w:t>the</w:t>
      </w:r>
      <w:r w:rsidR="00D22D17">
        <w:rPr>
          <w:spacing w:val="40"/>
        </w:rPr>
        <w:t xml:space="preserve"> </w:t>
      </w:r>
      <w:r w:rsidR="00D22D17">
        <w:t>approved design by GIZ</w:t>
      </w:r>
      <w:r w:rsidR="00EE3A80">
        <w:t xml:space="preserve"> and as per the supply </w:t>
      </w:r>
      <w:proofErr w:type="spellStart"/>
      <w:r w:rsidR="00DA6881">
        <w:t>BoQ</w:t>
      </w:r>
      <w:proofErr w:type="spellEnd"/>
      <w:r w:rsidR="00DA6881">
        <w:t xml:space="preserve"> </w:t>
      </w:r>
    </w:p>
    <w:p w14:paraId="72CEA74C" w14:textId="77C5E4A4" w:rsidR="0079752F" w:rsidRDefault="0079752F" w:rsidP="00F8794A">
      <w:pPr>
        <w:pStyle w:val="Listenabsatz"/>
        <w:numPr>
          <w:ilvl w:val="1"/>
          <w:numId w:val="30"/>
        </w:numPr>
        <w:tabs>
          <w:tab w:val="left" w:pos="1438"/>
        </w:tabs>
        <w:spacing w:line="276" w:lineRule="auto"/>
        <w:ind w:left="1438" w:right="358" w:hanging="358"/>
      </w:pPr>
      <w:r>
        <w:t>Arrange necessary machinery to install</w:t>
      </w:r>
      <w:r w:rsidR="00866E9A">
        <w:t xml:space="preserve"> all parts of the system </w:t>
      </w:r>
      <w:r>
        <w:t xml:space="preserve">at the required </w:t>
      </w:r>
      <w:r w:rsidR="00E3034F">
        <w:lastRenderedPageBreak/>
        <w:t>heights</w:t>
      </w:r>
      <w:r w:rsidR="00866E9A">
        <w:t>. This may include h</w:t>
      </w:r>
      <w:r w:rsidR="00E3034F">
        <w:t>ydra, manlift, tractors, platform ladders</w:t>
      </w:r>
      <w:r w:rsidR="00866E9A">
        <w:t>, hydraulic tensioners etc.</w:t>
      </w:r>
    </w:p>
    <w:p w14:paraId="07493417" w14:textId="77777777" w:rsidR="005964B5" w:rsidRDefault="00646D5E" w:rsidP="00F8794A">
      <w:pPr>
        <w:pStyle w:val="Listenabsatz"/>
        <w:numPr>
          <w:ilvl w:val="1"/>
          <w:numId w:val="30"/>
        </w:numPr>
        <w:tabs>
          <w:tab w:val="left" w:pos="1438"/>
        </w:tabs>
        <w:spacing w:line="276" w:lineRule="auto"/>
        <w:ind w:left="1438" w:right="358" w:hanging="358"/>
      </w:pPr>
      <w:r>
        <w:t xml:space="preserve">Turnkey Installation of all </w:t>
      </w:r>
      <w:proofErr w:type="spellStart"/>
      <w:r>
        <w:t>agri</w:t>
      </w:r>
      <w:proofErr w:type="spellEnd"/>
      <w:r>
        <w:t xml:space="preserve"> infrastructure including </w:t>
      </w:r>
      <w:r w:rsidR="00910956">
        <w:t xml:space="preserve">irrigation system, fertigation system, fogging system, </w:t>
      </w:r>
      <w:r w:rsidR="00461F07">
        <w:t>sprinkler system.</w:t>
      </w:r>
    </w:p>
    <w:p w14:paraId="033DD951" w14:textId="77777777" w:rsidR="00632DE2" w:rsidRDefault="00461F07" w:rsidP="00741B59">
      <w:pPr>
        <w:pStyle w:val="Listenabsatz"/>
        <w:numPr>
          <w:ilvl w:val="1"/>
          <w:numId w:val="30"/>
        </w:numPr>
        <w:tabs>
          <w:tab w:val="left" w:pos="1440"/>
        </w:tabs>
        <w:spacing w:line="276" w:lineRule="auto"/>
        <w:ind w:left="1438" w:right="358" w:hanging="358"/>
      </w:pPr>
      <w:r>
        <w:t xml:space="preserve">Installation of all nets, </w:t>
      </w:r>
      <w:proofErr w:type="spellStart"/>
      <w:r>
        <w:t>polyfilms</w:t>
      </w:r>
      <w:proofErr w:type="spellEnd"/>
      <w:r>
        <w:t>, wee</w:t>
      </w:r>
      <w:r w:rsidRPr="00937958">
        <w:t>d</w:t>
      </w:r>
      <w:r w:rsidR="001B7A08">
        <w:t xml:space="preserve"> </w:t>
      </w:r>
      <w:r>
        <w:t>mats</w:t>
      </w:r>
      <w:r w:rsidR="001B7A08">
        <w:t>, an</w:t>
      </w:r>
      <w:r w:rsidR="001B7A08" w:rsidRPr="00937958">
        <w:t>d</w:t>
      </w:r>
      <w:r w:rsidR="001B7A08">
        <w:t xml:space="preserve"> automation systems including </w:t>
      </w:r>
      <w:r w:rsidR="005964B5">
        <w:t>SCA</w:t>
      </w:r>
      <w:r w:rsidR="005964B5" w:rsidRPr="00937958">
        <w:t>D</w:t>
      </w:r>
      <w:r w:rsidR="005964B5">
        <w:t>A</w:t>
      </w:r>
      <w:r w:rsidR="001B7A08">
        <w:t xml:space="preserve">, </w:t>
      </w:r>
      <w:r w:rsidR="00632DE2">
        <w:t>D</w:t>
      </w:r>
      <w:r w:rsidR="001B7A08">
        <w:t>ata monitoring system, control panel, an</w:t>
      </w:r>
      <w:r w:rsidR="001B7A08" w:rsidRPr="00937958">
        <w:t>d</w:t>
      </w:r>
      <w:r w:rsidR="001B7A08">
        <w:t xml:space="preserve"> </w:t>
      </w:r>
      <w:r w:rsidR="005964B5">
        <w:t>electrical panels</w:t>
      </w:r>
      <w:r w:rsidR="00632DE2">
        <w:t>.</w:t>
      </w:r>
    </w:p>
    <w:p w14:paraId="6D26DEFC" w14:textId="77777777" w:rsidR="00632DE2" w:rsidRDefault="00D22D17" w:rsidP="00741B59">
      <w:pPr>
        <w:pStyle w:val="Listenabsatz"/>
        <w:numPr>
          <w:ilvl w:val="1"/>
          <w:numId w:val="30"/>
        </w:numPr>
        <w:tabs>
          <w:tab w:val="left" w:pos="1440"/>
        </w:tabs>
        <w:spacing w:line="276" w:lineRule="auto"/>
        <w:ind w:left="1438" w:right="358" w:hanging="358"/>
      </w:pPr>
      <w:r>
        <w:t>Adhere</w:t>
      </w:r>
      <w:r w:rsidRPr="00741B59">
        <w:rPr>
          <w:spacing w:val="-5"/>
        </w:rPr>
        <w:t xml:space="preserve"> </w:t>
      </w:r>
      <w:r>
        <w:t>to</w:t>
      </w:r>
      <w:r w:rsidRPr="00741B59">
        <w:rPr>
          <w:spacing w:val="-7"/>
        </w:rPr>
        <w:t xml:space="preserve"> </w:t>
      </w:r>
      <w:r>
        <w:t>safety</w:t>
      </w:r>
      <w:r w:rsidRPr="00741B59">
        <w:rPr>
          <w:spacing w:val="-7"/>
        </w:rPr>
        <w:t xml:space="preserve"> </w:t>
      </w:r>
      <w:r>
        <w:t>standards</w:t>
      </w:r>
      <w:r w:rsidRPr="00741B59">
        <w:rPr>
          <w:spacing w:val="-5"/>
        </w:rPr>
        <w:t xml:space="preserve"> </w:t>
      </w:r>
      <w:r>
        <w:t>and</w:t>
      </w:r>
      <w:r w:rsidRPr="00741B59">
        <w:rPr>
          <w:spacing w:val="-8"/>
        </w:rPr>
        <w:t xml:space="preserve"> </w:t>
      </w:r>
      <w:r>
        <w:t>regulation</w:t>
      </w:r>
      <w:r w:rsidR="0079752F">
        <w:t>s</w:t>
      </w:r>
      <w:r w:rsidRPr="00741B59">
        <w:rPr>
          <w:spacing w:val="-2"/>
        </w:rPr>
        <w:t>.</w:t>
      </w:r>
      <w:r w:rsidR="00741B59" w:rsidRPr="00741B59">
        <w:t xml:space="preserve"> </w:t>
      </w:r>
    </w:p>
    <w:p w14:paraId="7F8DA005" w14:textId="53E62E72" w:rsidR="005452F3" w:rsidRDefault="00741B59" w:rsidP="00632DE2">
      <w:pPr>
        <w:pStyle w:val="Listenabsatz"/>
        <w:numPr>
          <w:ilvl w:val="1"/>
          <w:numId w:val="30"/>
        </w:numPr>
        <w:tabs>
          <w:tab w:val="left" w:pos="1437"/>
        </w:tabs>
        <w:spacing w:line="276" w:lineRule="auto"/>
        <w:ind w:left="1438" w:right="358" w:hanging="358"/>
      </w:pPr>
      <w:r>
        <w:t>Ensure completion of all general works involved inclu</w:t>
      </w:r>
      <w:r w:rsidRPr="00937958">
        <w:t>d</w:t>
      </w:r>
      <w:r>
        <w:t xml:space="preserve">ing land grading, electrical trenches, fencing, lighting, </w:t>
      </w:r>
      <w:r w:rsidRPr="00937958">
        <w:t>d</w:t>
      </w:r>
      <w:r>
        <w:t>rainage trenches, earthing pits, lightning arrestor, control room, irrigation 7 fertigation pump room, an</w:t>
      </w:r>
      <w:r w:rsidRPr="00937958">
        <w:t>d</w:t>
      </w:r>
      <w:r>
        <w:t xml:space="preserve"> storage room. </w:t>
      </w:r>
    </w:p>
    <w:p w14:paraId="70EC890E" w14:textId="77777777" w:rsidR="0030114C" w:rsidRDefault="0030114C" w:rsidP="003A6028">
      <w:pPr>
        <w:pStyle w:val="Textkrper"/>
        <w:spacing w:before="27" w:line="276" w:lineRule="auto"/>
      </w:pPr>
    </w:p>
    <w:p w14:paraId="3D52D1DA" w14:textId="77777777" w:rsidR="0030114C" w:rsidRDefault="00D22D17" w:rsidP="00F8794A">
      <w:pPr>
        <w:pStyle w:val="berschrift1"/>
        <w:numPr>
          <w:ilvl w:val="0"/>
          <w:numId w:val="30"/>
        </w:numPr>
        <w:tabs>
          <w:tab w:val="left" w:pos="1078"/>
        </w:tabs>
        <w:spacing w:line="276" w:lineRule="auto"/>
        <w:ind w:left="1078" w:hanging="358"/>
      </w:pPr>
      <w:r>
        <w:t>Quality</w:t>
      </w:r>
      <w:r>
        <w:rPr>
          <w:spacing w:val="-7"/>
        </w:rPr>
        <w:t xml:space="preserve"> </w:t>
      </w:r>
      <w:r>
        <w:t>Assurance</w:t>
      </w:r>
      <w:r>
        <w:rPr>
          <w:spacing w:val="-5"/>
        </w:rPr>
        <w:t xml:space="preserve"> </w:t>
      </w:r>
      <w:r>
        <w:t>and</w:t>
      </w:r>
      <w:r>
        <w:rPr>
          <w:spacing w:val="-4"/>
        </w:rPr>
        <w:t xml:space="preserve"> </w:t>
      </w:r>
      <w:r>
        <w:rPr>
          <w:spacing w:val="-2"/>
        </w:rPr>
        <w:t>Control</w:t>
      </w:r>
    </w:p>
    <w:p w14:paraId="2D496419" w14:textId="77777777" w:rsidR="0030114C" w:rsidRDefault="0030114C" w:rsidP="003A6028">
      <w:pPr>
        <w:pStyle w:val="Textkrper"/>
        <w:spacing w:before="29" w:line="276" w:lineRule="auto"/>
        <w:rPr>
          <w:rFonts w:ascii="Arial"/>
          <w:b/>
        </w:rPr>
      </w:pPr>
    </w:p>
    <w:p w14:paraId="7391ECFE" w14:textId="599696FA" w:rsidR="0030114C" w:rsidRDefault="00D22D17" w:rsidP="00F8794A">
      <w:pPr>
        <w:pStyle w:val="Listenabsatz"/>
        <w:numPr>
          <w:ilvl w:val="1"/>
          <w:numId w:val="30"/>
        </w:numPr>
        <w:tabs>
          <w:tab w:val="left" w:pos="1438"/>
        </w:tabs>
        <w:spacing w:line="276" w:lineRule="auto"/>
        <w:ind w:left="1438" w:right="360" w:hanging="358"/>
      </w:pPr>
      <w:r>
        <w:t>Implement</w:t>
      </w:r>
      <w:r>
        <w:rPr>
          <w:spacing w:val="40"/>
        </w:rPr>
        <w:t xml:space="preserve"> </w:t>
      </w:r>
      <w:r>
        <w:t>a</w:t>
      </w:r>
      <w:r>
        <w:rPr>
          <w:spacing w:val="37"/>
        </w:rPr>
        <w:t xml:space="preserve"> </w:t>
      </w:r>
      <w:r>
        <w:t>robust</w:t>
      </w:r>
      <w:r>
        <w:rPr>
          <w:spacing w:val="40"/>
        </w:rPr>
        <w:t xml:space="preserve"> </w:t>
      </w:r>
      <w:r>
        <w:t>quality</w:t>
      </w:r>
      <w:r>
        <w:rPr>
          <w:spacing w:val="40"/>
        </w:rPr>
        <w:t xml:space="preserve"> </w:t>
      </w:r>
      <w:r>
        <w:t>assurance</w:t>
      </w:r>
      <w:r>
        <w:rPr>
          <w:spacing w:val="39"/>
        </w:rPr>
        <w:t xml:space="preserve"> </w:t>
      </w:r>
      <w:r>
        <w:t>and</w:t>
      </w:r>
      <w:r>
        <w:rPr>
          <w:spacing w:val="39"/>
        </w:rPr>
        <w:t xml:space="preserve"> </w:t>
      </w:r>
      <w:r>
        <w:t>control</w:t>
      </w:r>
      <w:r>
        <w:rPr>
          <w:spacing w:val="40"/>
        </w:rPr>
        <w:t xml:space="preserve"> </w:t>
      </w:r>
      <w:r>
        <w:t>process</w:t>
      </w:r>
      <w:r>
        <w:rPr>
          <w:spacing w:val="37"/>
        </w:rPr>
        <w:t xml:space="preserve"> </w:t>
      </w:r>
      <w:r>
        <w:t>throughout</w:t>
      </w:r>
      <w:r>
        <w:rPr>
          <w:spacing w:val="40"/>
        </w:rPr>
        <w:t xml:space="preserve"> </w:t>
      </w:r>
      <w:r>
        <w:t>the</w:t>
      </w:r>
      <w:r>
        <w:rPr>
          <w:spacing w:val="40"/>
        </w:rPr>
        <w:t xml:space="preserve"> </w:t>
      </w:r>
      <w:r>
        <w:t xml:space="preserve">project </w:t>
      </w:r>
      <w:r>
        <w:rPr>
          <w:spacing w:val="-2"/>
        </w:rPr>
        <w:t>lifecycle.</w:t>
      </w:r>
      <w:r w:rsidR="00F264ED">
        <w:rPr>
          <w:spacing w:val="-2"/>
        </w:rPr>
        <w:t xml:space="preserve"> Must provi</w:t>
      </w:r>
      <w:r w:rsidR="00F264ED">
        <w:t xml:space="preserve">de a detailed </w:t>
      </w:r>
      <w:r w:rsidR="006F6BC9">
        <w:t xml:space="preserve">quality control &amp; inspection plan for both supply &amp; installation. </w:t>
      </w:r>
    </w:p>
    <w:p w14:paraId="403DCB47" w14:textId="77777777" w:rsidR="0030114C" w:rsidRDefault="00D22D17" w:rsidP="00F8794A">
      <w:pPr>
        <w:pStyle w:val="Listenabsatz"/>
        <w:numPr>
          <w:ilvl w:val="1"/>
          <w:numId w:val="30"/>
        </w:numPr>
        <w:tabs>
          <w:tab w:val="left" w:pos="1438"/>
        </w:tabs>
        <w:spacing w:before="4" w:line="276" w:lineRule="auto"/>
        <w:ind w:left="1438" w:right="357" w:hanging="358"/>
      </w:pPr>
      <w:r>
        <w:t>Conduct regular inspections and testing to ensure the reliability and performance of the solar PV system.</w:t>
      </w:r>
    </w:p>
    <w:p w14:paraId="1DAC3824" w14:textId="77777777" w:rsidR="0030114C" w:rsidRDefault="0030114C" w:rsidP="003A6028">
      <w:pPr>
        <w:pStyle w:val="Textkrper"/>
        <w:spacing w:before="27" w:line="276" w:lineRule="auto"/>
      </w:pPr>
    </w:p>
    <w:p w14:paraId="72F26C48" w14:textId="77777777" w:rsidR="0030114C" w:rsidRDefault="00D22D17" w:rsidP="00F8794A">
      <w:pPr>
        <w:pStyle w:val="berschrift1"/>
        <w:numPr>
          <w:ilvl w:val="0"/>
          <w:numId w:val="30"/>
        </w:numPr>
        <w:tabs>
          <w:tab w:val="left" w:pos="1078"/>
        </w:tabs>
        <w:spacing w:line="276" w:lineRule="auto"/>
        <w:ind w:left="1078" w:hanging="358"/>
      </w:pPr>
      <w:r>
        <w:t>Coordination</w:t>
      </w:r>
      <w:r>
        <w:rPr>
          <w:spacing w:val="-10"/>
        </w:rPr>
        <w:t xml:space="preserve"> </w:t>
      </w:r>
      <w:r>
        <w:t>with</w:t>
      </w:r>
      <w:r>
        <w:rPr>
          <w:spacing w:val="-8"/>
        </w:rPr>
        <w:t xml:space="preserve"> </w:t>
      </w:r>
      <w:r>
        <w:t>Agricultural</w:t>
      </w:r>
      <w:r>
        <w:rPr>
          <w:spacing w:val="-4"/>
        </w:rPr>
        <w:t xml:space="preserve"> </w:t>
      </w:r>
      <w:r>
        <w:rPr>
          <w:spacing w:val="-2"/>
        </w:rPr>
        <w:t>Experts</w:t>
      </w:r>
    </w:p>
    <w:p w14:paraId="5930F0A1" w14:textId="77777777" w:rsidR="0030114C" w:rsidRDefault="0030114C" w:rsidP="003A6028">
      <w:pPr>
        <w:pStyle w:val="Textkrper"/>
        <w:spacing w:before="31" w:line="276" w:lineRule="auto"/>
        <w:rPr>
          <w:rFonts w:ascii="Arial"/>
          <w:b/>
        </w:rPr>
      </w:pPr>
    </w:p>
    <w:p w14:paraId="458C2EAC" w14:textId="77777777" w:rsidR="0030114C" w:rsidRDefault="00D22D17" w:rsidP="00F8794A">
      <w:pPr>
        <w:pStyle w:val="Listenabsatz"/>
        <w:numPr>
          <w:ilvl w:val="1"/>
          <w:numId w:val="30"/>
        </w:numPr>
        <w:tabs>
          <w:tab w:val="left" w:pos="1438"/>
        </w:tabs>
        <w:spacing w:line="276" w:lineRule="auto"/>
        <w:ind w:left="1438" w:right="359" w:hanging="358"/>
      </w:pPr>
      <w:r>
        <w:t>Collaborate</w:t>
      </w:r>
      <w:r>
        <w:rPr>
          <w:spacing w:val="40"/>
        </w:rPr>
        <w:t xml:space="preserve"> </w:t>
      </w:r>
      <w:r>
        <w:t>with</w:t>
      </w:r>
      <w:r>
        <w:rPr>
          <w:spacing w:val="40"/>
        </w:rPr>
        <w:t xml:space="preserve"> </w:t>
      </w:r>
      <w:r>
        <w:t>agricultural</w:t>
      </w:r>
      <w:r>
        <w:rPr>
          <w:spacing w:val="40"/>
        </w:rPr>
        <w:t xml:space="preserve"> </w:t>
      </w:r>
      <w:r>
        <w:t>experts</w:t>
      </w:r>
      <w:r>
        <w:rPr>
          <w:spacing w:val="40"/>
        </w:rPr>
        <w:t xml:space="preserve"> </w:t>
      </w:r>
      <w:r>
        <w:t>to</w:t>
      </w:r>
      <w:r>
        <w:rPr>
          <w:spacing w:val="40"/>
        </w:rPr>
        <w:t xml:space="preserve"> </w:t>
      </w:r>
      <w:r>
        <w:t>ensure</w:t>
      </w:r>
      <w:r>
        <w:rPr>
          <w:spacing w:val="40"/>
        </w:rPr>
        <w:t xml:space="preserve"> </w:t>
      </w:r>
      <w:r>
        <w:t>the</w:t>
      </w:r>
      <w:r>
        <w:rPr>
          <w:spacing w:val="40"/>
        </w:rPr>
        <w:t xml:space="preserve"> </w:t>
      </w:r>
      <w:proofErr w:type="spellStart"/>
      <w:r>
        <w:t>AgriPV</w:t>
      </w:r>
      <w:proofErr w:type="spellEnd"/>
      <w:r>
        <w:rPr>
          <w:spacing w:val="40"/>
        </w:rPr>
        <w:t xml:space="preserve"> </w:t>
      </w:r>
      <w:r>
        <w:t>system</w:t>
      </w:r>
      <w:r>
        <w:rPr>
          <w:spacing w:val="40"/>
        </w:rPr>
        <w:t xml:space="preserve"> </w:t>
      </w:r>
      <w:r>
        <w:t>is</w:t>
      </w:r>
      <w:r>
        <w:rPr>
          <w:spacing w:val="40"/>
        </w:rPr>
        <w:t xml:space="preserve"> </w:t>
      </w:r>
      <w:r>
        <w:t>integrated</w:t>
      </w:r>
      <w:r>
        <w:rPr>
          <w:spacing w:val="40"/>
        </w:rPr>
        <w:t xml:space="preserve"> </w:t>
      </w:r>
      <w:r>
        <w:t>seamlessly with farming activities.</w:t>
      </w:r>
    </w:p>
    <w:p w14:paraId="2DE762B0" w14:textId="77777777" w:rsidR="0030114C" w:rsidRDefault="00D22D17" w:rsidP="00F8794A">
      <w:pPr>
        <w:pStyle w:val="Listenabsatz"/>
        <w:numPr>
          <w:ilvl w:val="1"/>
          <w:numId w:val="30"/>
        </w:numPr>
        <w:tabs>
          <w:tab w:val="left" w:pos="1437"/>
        </w:tabs>
        <w:spacing w:line="276" w:lineRule="auto"/>
        <w:ind w:left="1437" w:hanging="357"/>
      </w:pPr>
      <w:r>
        <w:t>Implement</w:t>
      </w:r>
      <w:r>
        <w:rPr>
          <w:spacing w:val="-9"/>
        </w:rPr>
        <w:t xml:space="preserve"> </w:t>
      </w:r>
      <w:r>
        <w:t>measures</w:t>
      </w:r>
      <w:r>
        <w:rPr>
          <w:spacing w:val="-7"/>
        </w:rPr>
        <w:t xml:space="preserve"> </w:t>
      </w:r>
      <w:r>
        <w:t>to</w:t>
      </w:r>
      <w:r>
        <w:rPr>
          <w:spacing w:val="-9"/>
        </w:rPr>
        <w:t xml:space="preserve"> </w:t>
      </w:r>
      <w:r>
        <w:t>minimize</w:t>
      </w:r>
      <w:r>
        <w:rPr>
          <w:spacing w:val="-6"/>
        </w:rPr>
        <w:t xml:space="preserve"> </w:t>
      </w:r>
      <w:r>
        <w:t>any</w:t>
      </w:r>
      <w:r>
        <w:rPr>
          <w:spacing w:val="-7"/>
        </w:rPr>
        <w:t xml:space="preserve"> </w:t>
      </w:r>
      <w:r>
        <w:t>adverse</w:t>
      </w:r>
      <w:r>
        <w:rPr>
          <w:spacing w:val="-7"/>
        </w:rPr>
        <w:t xml:space="preserve"> </w:t>
      </w:r>
      <w:r>
        <w:t>impact</w:t>
      </w:r>
      <w:r>
        <w:rPr>
          <w:spacing w:val="-4"/>
        </w:rPr>
        <w:t xml:space="preserve"> </w:t>
      </w:r>
      <w:r>
        <w:t>on</w:t>
      </w:r>
      <w:r>
        <w:rPr>
          <w:spacing w:val="-7"/>
        </w:rPr>
        <w:t xml:space="preserve"> </w:t>
      </w:r>
      <w:r>
        <w:t>agricultural</w:t>
      </w:r>
      <w:r>
        <w:rPr>
          <w:spacing w:val="-6"/>
        </w:rPr>
        <w:t xml:space="preserve"> </w:t>
      </w:r>
      <w:r>
        <w:rPr>
          <w:spacing w:val="-2"/>
        </w:rPr>
        <w:t>practices.</w:t>
      </w:r>
    </w:p>
    <w:p w14:paraId="20C1CA7D" w14:textId="77777777" w:rsidR="0030114C" w:rsidRDefault="0030114C" w:rsidP="003A6028">
      <w:pPr>
        <w:pStyle w:val="Textkrper"/>
        <w:spacing w:before="28" w:line="276" w:lineRule="auto"/>
      </w:pPr>
    </w:p>
    <w:p w14:paraId="4581DB00" w14:textId="77777777" w:rsidR="0030114C" w:rsidRDefault="00D22D17" w:rsidP="00F8794A">
      <w:pPr>
        <w:pStyle w:val="berschrift1"/>
        <w:numPr>
          <w:ilvl w:val="0"/>
          <w:numId w:val="30"/>
        </w:numPr>
        <w:tabs>
          <w:tab w:val="left" w:pos="1078"/>
        </w:tabs>
        <w:spacing w:line="276" w:lineRule="auto"/>
        <w:ind w:left="1078" w:hanging="358"/>
      </w:pPr>
      <w:r>
        <w:rPr>
          <w:spacing w:val="-2"/>
        </w:rPr>
        <w:t>Commissioning</w:t>
      </w:r>
    </w:p>
    <w:p w14:paraId="21BB74AE" w14:textId="77777777" w:rsidR="0030114C" w:rsidRDefault="0030114C" w:rsidP="003A6028">
      <w:pPr>
        <w:pStyle w:val="Textkrper"/>
        <w:spacing w:before="28" w:line="276" w:lineRule="auto"/>
        <w:rPr>
          <w:rFonts w:ascii="Arial"/>
          <w:b/>
        </w:rPr>
      </w:pPr>
    </w:p>
    <w:p w14:paraId="2F77FD58" w14:textId="66D554C5" w:rsidR="0030114C" w:rsidRDefault="00D22D17" w:rsidP="00F8794A">
      <w:pPr>
        <w:pStyle w:val="Listenabsatz"/>
        <w:numPr>
          <w:ilvl w:val="1"/>
          <w:numId w:val="30"/>
        </w:numPr>
        <w:tabs>
          <w:tab w:val="left" w:pos="1438"/>
        </w:tabs>
        <w:spacing w:line="276" w:lineRule="auto"/>
        <w:ind w:left="1438" w:right="357" w:hanging="358"/>
      </w:pPr>
      <w:r>
        <w:t>Undertake</w:t>
      </w:r>
      <w:r>
        <w:rPr>
          <w:spacing w:val="33"/>
        </w:rPr>
        <w:t xml:space="preserve"> </w:t>
      </w:r>
      <w:r>
        <w:t>the</w:t>
      </w:r>
      <w:r>
        <w:rPr>
          <w:spacing w:val="33"/>
        </w:rPr>
        <w:t xml:space="preserve"> </w:t>
      </w:r>
      <w:r>
        <w:t>commissioning</w:t>
      </w:r>
      <w:r>
        <w:rPr>
          <w:spacing w:val="34"/>
        </w:rPr>
        <w:t xml:space="preserve"> </w:t>
      </w:r>
      <w:r>
        <w:t>of</w:t>
      </w:r>
      <w:r>
        <w:rPr>
          <w:spacing w:val="33"/>
        </w:rPr>
        <w:t xml:space="preserve"> </w:t>
      </w:r>
      <w:r>
        <w:t>the</w:t>
      </w:r>
      <w:r>
        <w:rPr>
          <w:spacing w:val="34"/>
        </w:rPr>
        <w:t xml:space="preserve"> </w:t>
      </w:r>
      <w:proofErr w:type="spellStart"/>
      <w:r>
        <w:t>AgriPV</w:t>
      </w:r>
      <w:proofErr w:type="spellEnd"/>
      <w:r>
        <w:rPr>
          <w:spacing w:val="34"/>
        </w:rPr>
        <w:t xml:space="preserve"> </w:t>
      </w:r>
      <w:r>
        <w:t>system</w:t>
      </w:r>
      <w:r w:rsidR="00643437">
        <w:t>s</w:t>
      </w:r>
      <w:r>
        <w:t>,</w:t>
      </w:r>
      <w:r>
        <w:rPr>
          <w:spacing w:val="36"/>
        </w:rPr>
        <w:t xml:space="preserve"> </w:t>
      </w:r>
      <w:r>
        <w:t>including</w:t>
      </w:r>
      <w:r>
        <w:rPr>
          <w:spacing w:val="34"/>
        </w:rPr>
        <w:t xml:space="preserve"> </w:t>
      </w:r>
      <w:r>
        <w:t>system</w:t>
      </w:r>
      <w:r>
        <w:rPr>
          <w:spacing w:val="33"/>
        </w:rPr>
        <w:t xml:space="preserve"> </w:t>
      </w:r>
      <w:r>
        <w:t>testing</w:t>
      </w:r>
      <w:r>
        <w:rPr>
          <w:spacing w:val="34"/>
        </w:rPr>
        <w:t xml:space="preserve"> </w:t>
      </w:r>
      <w:r>
        <w:t>and performance validation.</w:t>
      </w:r>
    </w:p>
    <w:p w14:paraId="293EF369" w14:textId="174556F9" w:rsidR="0030114C" w:rsidRPr="00D35AF3" w:rsidRDefault="003E75C9" w:rsidP="00F8794A">
      <w:pPr>
        <w:pStyle w:val="Listenabsatz"/>
        <w:numPr>
          <w:ilvl w:val="1"/>
          <w:numId w:val="30"/>
        </w:numPr>
        <w:tabs>
          <w:tab w:val="left" w:pos="1437"/>
        </w:tabs>
        <w:spacing w:before="2" w:line="276" w:lineRule="auto"/>
        <w:ind w:left="1437" w:hanging="357"/>
      </w:pPr>
      <w:r w:rsidRPr="003E75C9">
        <w:t>Provide structured training to IARI and GIZ</w:t>
      </w:r>
      <w:r w:rsidRPr="003E75C9">
        <w:rPr>
          <w:rFonts w:ascii="Cambria Math" w:hAnsi="Cambria Math" w:cs="Cambria Math"/>
        </w:rPr>
        <w:t>‑</w:t>
      </w:r>
      <w:r w:rsidRPr="003E75C9">
        <w:t xml:space="preserve">nominated </w:t>
      </w:r>
      <w:r w:rsidR="00474E61">
        <w:t xml:space="preserve">at least 2 </w:t>
      </w:r>
      <w:r w:rsidRPr="003E75C9">
        <w:t>users and maintenance personnel, including at least one on</w:t>
      </w:r>
      <w:r w:rsidRPr="003E75C9">
        <w:rPr>
          <w:rFonts w:ascii="Cambria Math" w:hAnsi="Cambria Math" w:cs="Cambria Math"/>
        </w:rPr>
        <w:t>‑</w:t>
      </w:r>
      <w:r w:rsidRPr="003E75C9">
        <w:t>site training session of minimum 1 full working day covering system operation, safety, SCADA use, and routine O&amp;M, and handover of detailed O&amp;M manual</w:t>
      </w:r>
      <w:r w:rsidR="009C67EE">
        <w:t>s.</w:t>
      </w:r>
    </w:p>
    <w:p w14:paraId="7847464D" w14:textId="4E2D3453" w:rsidR="00D35AF3" w:rsidRDefault="00D35AF3" w:rsidP="00F8794A">
      <w:pPr>
        <w:pStyle w:val="Listenabsatz"/>
        <w:numPr>
          <w:ilvl w:val="1"/>
          <w:numId w:val="30"/>
        </w:numPr>
        <w:tabs>
          <w:tab w:val="left" w:pos="1437"/>
        </w:tabs>
        <w:spacing w:before="2" w:line="276" w:lineRule="auto"/>
        <w:ind w:left="1437" w:hanging="357"/>
      </w:pPr>
      <w:r>
        <w:rPr>
          <w:spacing w:val="-2"/>
        </w:rPr>
        <w:t>Ensure tracking control is working as per specifications</w:t>
      </w:r>
    </w:p>
    <w:p w14:paraId="6F0CBFD5" w14:textId="77777777" w:rsidR="0030114C" w:rsidRDefault="0030114C" w:rsidP="003A6028">
      <w:pPr>
        <w:pStyle w:val="Textkrper"/>
        <w:spacing w:before="25" w:line="276" w:lineRule="auto"/>
      </w:pPr>
    </w:p>
    <w:p w14:paraId="57285387" w14:textId="77777777" w:rsidR="0030114C" w:rsidRDefault="00D22D17" w:rsidP="00F8794A">
      <w:pPr>
        <w:pStyle w:val="berschrift1"/>
        <w:numPr>
          <w:ilvl w:val="0"/>
          <w:numId w:val="30"/>
        </w:numPr>
        <w:tabs>
          <w:tab w:val="left" w:pos="1071"/>
        </w:tabs>
        <w:spacing w:line="276" w:lineRule="auto"/>
        <w:ind w:left="1071" w:hanging="353"/>
      </w:pPr>
      <w:r>
        <w:t>Documentation</w:t>
      </w:r>
      <w:r>
        <w:rPr>
          <w:spacing w:val="-5"/>
        </w:rPr>
        <w:t xml:space="preserve"> </w:t>
      </w:r>
      <w:r>
        <w:t>and</w:t>
      </w:r>
      <w:r>
        <w:rPr>
          <w:spacing w:val="-5"/>
        </w:rPr>
        <w:t xml:space="preserve"> </w:t>
      </w:r>
      <w:r>
        <w:rPr>
          <w:spacing w:val="-2"/>
        </w:rPr>
        <w:t>Reporting</w:t>
      </w:r>
    </w:p>
    <w:p w14:paraId="41193357" w14:textId="77777777" w:rsidR="0030114C" w:rsidRDefault="00D22D17" w:rsidP="00F8794A">
      <w:pPr>
        <w:pStyle w:val="Listenabsatz"/>
        <w:numPr>
          <w:ilvl w:val="1"/>
          <w:numId w:val="30"/>
        </w:numPr>
        <w:tabs>
          <w:tab w:val="left" w:pos="1438"/>
        </w:tabs>
        <w:spacing w:before="244" w:line="276" w:lineRule="auto"/>
        <w:ind w:left="1438" w:right="360" w:hanging="358"/>
      </w:pPr>
      <w:r>
        <w:t>Maintain</w:t>
      </w:r>
      <w:r>
        <w:rPr>
          <w:spacing w:val="40"/>
        </w:rPr>
        <w:t xml:space="preserve"> </w:t>
      </w:r>
      <w:r>
        <w:t>detailed</w:t>
      </w:r>
      <w:r>
        <w:rPr>
          <w:spacing w:val="40"/>
        </w:rPr>
        <w:t xml:space="preserve"> </w:t>
      </w:r>
      <w:r>
        <w:t>documentation</w:t>
      </w:r>
      <w:r>
        <w:rPr>
          <w:spacing w:val="40"/>
        </w:rPr>
        <w:t xml:space="preserve"> </w:t>
      </w:r>
      <w:r>
        <w:t>of</w:t>
      </w:r>
      <w:r>
        <w:rPr>
          <w:spacing w:val="40"/>
        </w:rPr>
        <w:t xml:space="preserve"> </w:t>
      </w:r>
      <w:r>
        <w:t>the</w:t>
      </w:r>
      <w:r>
        <w:rPr>
          <w:spacing w:val="40"/>
        </w:rPr>
        <w:t xml:space="preserve"> </w:t>
      </w:r>
      <w:r>
        <w:t>entire</w:t>
      </w:r>
      <w:r>
        <w:rPr>
          <w:spacing w:val="40"/>
        </w:rPr>
        <w:t xml:space="preserve"> </w:t>
      </w:r>
      <w:r>
        <w:t>project,</w:t>
      </w:r>
      <w:r>
        <w:rPr>
          <w:spacing w:val="40"/>
        </w:rPr>
        <w:t xml:space="preserve"> </w:t>
      </w:r>
      <w:r>
        <w:t>including</w:t>
      </w:r>
      <w:r>
        <w:rPr>
          <w:spacing w:val="40"/>
        </w:rPr>
        <w:t xml:space="preserve"> </w:t>
      </w:r>
      <w:r>
        <w:t>design</w:t>
      </w:r>
      <w:r>
        <w:rPr>
          <w:spacing w:val="40"/>
        </w:rPr>
        <w:t xml:space="preserve"> </w:t>
      </w:r>
      <w:r>
        <w:t>drawings, technical specifications, and installation records.</w:t>
      </w:r>
    </w:p>
    <w:p w14:paraId="7ED36D83" w14:textId="77777777" w:rsidR="0030114C" w:rsidRDefault="00D22D17" w:rsidP="00F8794A">
      <w:pPr>
        <w:pStyle w:val="Listenabsatz"/>
        <w:numPr>
          <w:ilvl w:val="1"/>
          <w:numId w:val="30"/>
        </w:numPr>
        <w:tabs>
          <w:tab w:val="left" w:pos="1437"/>
        </w:tabs>
        <w:spacing w:before="1" w:line="276" w:lineRule="auto"/>
        <w:ind w:left="1437" w:hanging="357"/>
      </w:pPr>
      <w:r>
        <w:t>Submit</w:t>
      </w:r>
      <w:r>
        <w:rPr>
          <w:spacing w:val="-6"/>
        </w:rPr>
        <w:t xml:space="preserve"> </w:t>
      </w:r>
      <w:r>
        <w:t>regular</w:t>
      </w:r>
      <w:r>
        <w:rPr>
          <w:spacing w:val="-3"/>
        </w:rPr>
        <w:t xml:space="preserve"> </w:t>
      </w:r>
      <w:r>
        <w:t>progress</w:t>
      </w:r>
      <w:r>
        <w:rPr>
          <w:spacing w:val="-7"/>
        </w:rPr>
        <w:t xml:space="preserve"> </w:t>
      </w:r>
      <w:r>
        <w:t>reports</w:t>
      </w:r>
      <w:r>
        <w:rPr>
          <w:spacing w:val="-3"/>
        </w:rPr>
        <w:t xml:space="preserve"> </w:t>
      </w:r>
      <w:r>
        <w:t>and</w:t>
      </w:r>
      <w:r>
        <w:rPr>
          <w:spacing w:val="-7"/>
        </w:rPr>
        <w:t xml:space="preserve"> </w:t>
      </w:r>
      <w:r>
        <w:t>updates</w:t>
      </w:r>
      <w:r>
        <w:rPr>
          <w:spacing w:val="-6"/>
        </w:rPr>
        <w:t xml:space="preserve"> </w:t>
      </w:r>
      <w:r>
        <w:t>to</w:t>
      </w:r>
      <w:r>
        <w:rPr>
          <w:spacing w:val="-3"/>
        </w:rPr>
        <w:t xml:space="preserve"> </w:t>
      </w:r>
      <w:r>
        <w:rPr>
          <w:spacing w:val="-4"/>
        </w:rPr>
        <w:t>GIZ.</w:t>
      </w:r>
    </w:p>
    <w:p w14:paraId="101D43C9" w14:textId="77777777" w:rsidR="0030114C" w:rsidRDefault="00D22D17" w:rsidP="00F8794A">
      <w:pPr>
        <w:pStyle w:val="Listenabsatz"/>
        <w:numPr>
          <w:ilvl w:val="1"/>
          <w:numId w:val="30"/>
        </w:numPr>
        <w:tabs>
          <w:tab w:val="left" w:pos="1437"/>
        </w:tabs>
        <w:spacing w:line="276" w:lineRule="auto"/>
        <w:ind w:left="1437" w:hanging="357"/>
      </w:pPr>
      <w:r>
        <w:t>Maintain</w:t>
      </w:r>
      <w:r>
        <w:rPr>
          <w:spacing w:val="-5"/>
        </w:rPr>
        <w:t xml:space="preserve"> </w:t>
      </w:r>
      <w:r>
        <w:t>open</w:t>
      </w:r>
      <w:r>
        <w:rPr>
          <w:spacing w:val="-8"/>
        </w:rPr>
        <w:t xml:space="preserve"> </w:t>
      </w:r>
      <w:r>
        <w:t>and</w:t>
      </w:r>
      <w:r>
        <w:rPr>
          <w:spacing w:val="-7"/>
        </w:rPr>
        <w:t xml:space="preserve"> </w:t>
      </w:r>
      <w:r>
        <w:t>transparent</w:t>
      </w:r>
      <w:r>
        <w:rPr>
          <w:spacing w:val="-6"/>
        </w:rPr>
        <w:t xml:space="preserve"> </w:t>
      </w:r>
      <w:r>
        <w:t>communication</w:t>
      </w:r>
      <w:r>
        <w:rPr>
          <w:spacing w:val="-7"/>
        </w:rPr>
        <w:t xml:space="preserve"> </w:t>
      </w:r>
      <w:r>
        <w:t>with</w:t>
      </w:r>
      <w:r>
        <w:rPr>
          <w:spacing w:val="-4"/>
        </w:rPr>
        <w:t xml:space="preserve"> </w:t>
      </w:r>
      <w:r>
        <w:t>GIZ</w:t>
      </w:r>
      <w:r>
        <w:rPr>
          <w:spacing w:val="-7"/>
        </w:rPr>
        <w:t xml:space="preserve"> </w:t>
      </w:r>
      <w:r>
        <w:t>throughout</w:t>
      </w:r>
      <w:r>
        <w:rPr>
          <w:spacing w:val="-7"/>
        </w:rPr>
        <w:t xml:space="preserve"> </w:t>
      </w:r>
      <w:r>
        <w:t>the</w:t>
      </w:r>
      <w:r>
        <w:rPr>
          <w:spacing w:val="-5"/>
        </w:rPr>
        <w:t xml:space="preserve"> </w:t>
      </w:r>
      <w:r>
        <w:rPr>
          <w:spacing w:val="-2"/>
        </w:rPr>
        <w:t>project.</w:t>
      </w:r>
    </w:p>
    <w:p w14:paraId="16A91803" w14:textId="77777777" w:rsidR="0030114C" w:rsidRDefault="00D22D17" w:rsidP="00F8794A">
      <w:pPr>
        <w:pStyle w:val="Listenabsatz"/>
        <w:numPr>
          <w:ilvl w:val="1"/>
          <w:numId w:val="30"/>
        </w:numPr>
        <w:tabs>
          <w:tab w:val="left" w:pos="1438"/>
        </w:tabs>
        <w:spacing w:before="84" w:line="276" w:lineRule="auto"/>
        <w:ind w:left="1438" w:right="357" w:hanging="358"/>
      </w:pPr>
      <w:r>
        <w:lastRenderedPageBreak/>
        <w:t>Coordinate</w:t>
      </w:r>
      <w:r>
        <w:rPr>
          <w:spacing w:val="31"/>
        </w:rPr>
        <w:t xml:space="preserve"> </w:t>
      </w:r>
      <w:r>
        <w:t>effectively</w:t>
      </w:r>
      <w:r>
        <w:rPr>
          <w:spacing w:val="32"/>
        </w:rPr>
        <w:t xml:space="preserve"> </w:t>
      </w:r>
      <w:r>
        <w:t>with</w:t>
      </w:r>
      <w:r>
        <w:rPr>
          <w:spacing w:val="31"/>
        </w:rPr>
        <w:t xml:space="preserve"> </w:t>
      </w:r>
      <w:r>
        <w:t>relevant</w:t>
      </w:r>
      <w:r>
        <w:rPr>
          <w:spacing w:val="32"/>
        </w:rPr>
        <w:t xml:space="preserve"> </w:t>
      </w:r>
      <w:r>
        <w:t>stakeholders,</w:t>
      </w:r>
      <w:r>
        <w:rPr>
          <w:spacing w:val="33"/>
        </w:rPr>
        <w:t xml:space="preserve"> </w:t>
      </w:r>
      <w:r>
        <w:t>subcontractors,</w:t>
      </w:r>
      <w:r>
        <w:rPr>
          <w:spacing w:val="33"/>
        </w:rPr>
        <w:t xml:space="preserve"> </w:t>
      </w:r>
      <w:r>
        <w:t>and</w:t>
      </w:r>
      <w:r>
        <w:rPr>
          <w:spacing w:val="29"/>
        </w:rPr>
        <w:t xml:space="preserve"> </w:t>
      </w:r>
      <w:r>
        <w:t>third</w:t>
      </w:r>
      <w:r>
        <w:rPr>
          <w:spacing w:val="33"/>
        </w:rPr>
        <w:t xml:space="preserve"> </w:t>
      </w:r>
      <w:r>
        <w:t>parties involved in the project.</w:t>
      </w:r>
    </w:p>
    <w:p w14:paraId="700AFBC9" w14:textId="77777777" w:rsidR="0030114C" w:rsidRDefault="00D22D17" w:rsidP="00F8794A">
      <w:pPr>
        <w:pStyle w:val="berschrift1"/>
        <w:numPr>
          <w:ilvl w:val="0"/>
          <w:numId w:val="30"/>
        </w:numPr>
        <w:tabs>
          <w:tab w:val="left" w:pos="1071"/>
        </w:tabs>
        <w:spacing w:before="240" w:line="276" w:lineRule="auto"/>
        <w:ind w:left="1071" w:hanging="353"/>
      </w:pPr>
      <w:r>
        <w:t>Warranty</w:t>
      </w:r>
      <w:r>
        <w:rPr>
          <w:spacing w:val="-4"/>
        </w:rPr>
        <w:t xml:space="preserve"> </w:t>
      </w:r>
      <w:r>
        <w:t>and</w:t>
      </w:r>
      <w:r>
        <w:rPr>
          <w:spacing w:val="-5"/>
        </w:rPr>
        <w:t xml:space="preserve"> </w:t>
      </w:r>
      <w:r>
        <w:rPr>
          <w:spacing w:val="-2"/>
        </w:rPr>
        <w:t>Maintenance</w:t>
      </w:r>
    </w:p>
    <w:p w14:paraId="706A3FE8" w14:textId="36070FCF" w:rsidR="0030114C" w:rsidRDefault="00D22D17" w:rsidP="00F8794A">
      <w:pPr>
        <w:pStyle w:val="Listenabsatz"/>
        <w:numPr>
          <w:ilvl w:val="1"/>
          <w:numId w:val="30"/>
        </w:numPr>
        <w:tabs>
          <w:tab w:val="left" w:pos="1437"/>
        </w:tabs>
        <w:spacing w:before="241" w:line="276" w:lineRule="auto"/>
        <w:ind w:left="1437" w:hanging="357"/>
      </w:pPr>
      <w:r>
        <w:t>Provide</w:t>
      </w:r>
      <w:r>
        <w:rPr>
          <w:spacing w:val="-9"/>
        </w:rPr>
        <w:t xml:space="preserve"> </w:t>
      </w:r>
      <w:r>
        <w:t>a</w:t>
      </w:r>
      <w:r>
        <w:rPr>
          <w:spacing w:val="-6"/>
        </w:rPr>
        <w:t xml:space="preserve"> </w:t>
      </w:r>
      <w:r>
        <w:t>comprehensive</w:t>
      </w:r>
      <w:r>
        <w:rPr>
          <w:spacing w:val="-6"/>
        </w:rPr>
        <w:t xml:space="preserve"> </w:t>
      </w:r>
      <w:r>
        <w:t>warranty</w:t>
      </w:r>
      <w:r>
        <w:rPr>
          <w:spacing w:val="-7"/>
        </w:rPr>
        <w:t xml:space="preserve"> </w:t>
      </w:r>
      <w:r>
        <w:t>for</w:t>
      </w:r>
      <w:r>
        <w:rPr>
          <w:spacing w:val="-7"/>
        </w:rPr>
        <w:t xml:space="preserve"> </w:t>
      </w:r>
      <w:r>
        <w:t>the</w:t>
      </w:r>
      <w:r>
        <w:rPr>
          <w:spacing w:val="-6"/>
        </w:rPr>
        <w:t xml:space="preserve"> </w:t>
      </w:r>
      <w:r>
        <w:t>installed</w:t>
      </w:r>
      <w:r>
        <w:rPr>
          <w:spacing w:val="-6"/>
        </w:rPr>
        <w:t xml:space="preserve"> </w:t>
      </w:r>
      <w:r>
        <w:t>Agri</w:t>
      </w:r>
      <w:r w:rsidR="000456C2">
        <w:t>-</w:t>
      </w:r>
      <w:r>
        <w:t>PV</w:t>
      </w:r>
      <w:r>
        <w:rPr>
          <w:spacing w:val="-6"/>
        </w:rPr>
        <w:t xml:space="preserve"> </w:t>
      </w:r>
      <w:r>
        <w:rPr>
          <w:spacing w:val="-2"/>
        </w:rPr>
        <w:t>system</w:t>
      </w:r>
      <w:r w:rsidR="006F6BC9">
        <w:rPr>
          <w:spacing w:val="-2"/>
        </w:rPr>
        <w:t xml:space="preserve"> for a perio</w:t>
      </w:r>
      <w:r w:rsidR="006F6BC9">
        <w:t xml:space="preserve">d of </w:t>
      </w:r>
      <w:r w:rsidR="000456C2">
        <w:t>5</w:t>
      </w:r>
      <w:r w:rsidR="006F6BC9">
        <w:t xml:space="preserve"> years</w:t>
      </w:r>
    </w:p>
    <w:p w14:paraId="3722AB15" w14:textId="77777777" w:rsidR="0030114C" w:rsidRDefault="00D22D17" w:rsidP="00F8794A">
      <w:pPr>
        <w:pStyle w:val="Listenabsatz"/>
        <w:numPr>
          <w:ilvl w:val="1"/>
          <w:numId w:val="30"/>
        </w:numPr>
        <w:tabs>
          <w:tab w:val="left" w:pos="1438"/>
        </w:tabs>
        <w:spacing w:before="2" w:line="276" w:lineRule="auto"/>
        <w:ind w:left="1438" w:right="359" w:hanging="358"/>
      </w:pPr>
      <w:r>
        <w:t>Offer a maintenance plan with scheduled inspections and prompt resolution of any</w:t>
      </w:r>
      <w:r>
        <w:rPr>
          <w:spacing w:val="40"/>
        </w:rPr>
        <w:t xml:space="preserve"> </w:t>
      </w:r>
      <w:r>
        <w:t>issues during the warranty period.</w:t>
      </w:r>
    </w:p>
    <w:p w14:paraId="480A0B96" w14:textId="77777777" w:rsidR="0030114C" w:rsidRDefault="00D22D17" w:rsidP="00F8794A">
      <w:pPr>
        <w:pStyle w:val="berschrift1"/>
        <w:numPr>
          <w:ilvl w:val="0"/>
          <w:numId w:val="30"/>
        </w:numPr>
        <w:tabs>
          <w:tab w:val="left" w:pos="1071"/>
        </w:tabs>
        <w:spacing w:before="239" w:line="276" w:lineRule="auto"/>
        <w:ind w:left="1071" w:hanging="353"/>
      </w:pPr>
      <w:r>
        <w:t>Regulatory</w:t>
      </w:r>
      <w:r>
        <w:rPr>
          <w:spacing w:val="-7"/>
        </w:rPr>
        <w:t xml:space="preserve"> </w:t>
      </w:r>
      <w:r>
        <w:rPr>
          <w:spacing w:val="-2"/>
        </w:rPr>
        <w:t>Compliance</w:t>
      </w:r>
    </w:p>
    <w:p w14:paraId="446B53DB" w14:textId="77777777" w:rsidR="0030114C" w:rsidRDefault="00D22D17" w:rsidP="00F8794A">
      <w:pPr>
        <w:pStyle w:val="Listenabsatz"/>
        <w:numPr>
          <w:ilvl w:val="1"/>
          <w:numId w:val="30"/>
        </w:numPr>
        <w:tabs>
          <w:tab w:val="left" w:pos="1438"/>
        </w:tabs>
        <w:spacing w:before="243" w:line="276" w:lineRule="auto"/>
        <w:ind w:left="1438" w:right="356" w:hanging="358"/>
      </w:pPr>
      <w:r>
        <w:t>Ensure</w:t>
      </w:r>
      <w:r>
        <w:rPr>
          <w:spacing w:val="80"/>
        </w:rPr>
        <w:t xml:space="preserve"> </w:t>
      </w:r>
      <w:r>
        <w:t>compliance</w:t>
      </w:r>
      <w:r>
        <w:rPr>
          <w:spacing w:val="80"/>
        </w:rPr>
        <w:t xml:space="preserve"> </w:t>
      </w:r>
      <w:r>
        <w:t>with</w:t>
      </w:r>
      <w:r>
        <w:rPr>
          <w:spacing w:val="80"/>
        </w:rPr>
        <w:t xml:space="preserve"> </w:t>
      </w:r>
      <w:r>
        <w:t>all</w:t>
      </w:r>
      <w:r>
        <w:rPr>
          <w:spacing w:val="79"/>
        </w:rPr>
        <w:t xml:space="preserve"> </w:t>
      </w:r>
      <w:r>
        <w:t>relevant</w:t>
      </w:r>
      <w:r>
        <w:rPr>
          <w:spacing w:val="80"/>
        </w:rPr>
        <w:t xml:space="preserve"> </w:t>
      </w:r>
      <w:r>
        <w:t>local,</w:t>
      </w:r>
      <w:r>
        <w:rPr>
          <w:spacing w:val="79"/>
        </w:rPr>
        <w:t xml:space="preserve"> </w:t>
      </w:r>
      <w:r>
        <w:t>state,</w:t>
      </w:r>
      <w:r>
        <w:rPr>
          <w:spacing w:val="79"/>
        </w:rPr>
        <w:t xml:space="preserve"> </w:t>
      </w:r>
      <w:r>
        <w:t>and</w:t>
      </w:r>
      <w:r>
        <w:rPr>
          <w:spacing w:val="78"/>
        </w:rPr>
        <w:t xml:space="preserve"> </w:t>
      </w:r>
      <w:r>
        <w:t>national</w:t>
      </w:r>
      <w:r>
        <w:rPr>
          <w:spacing w:val="77"/>
        </w:rPr>
        <w:t xml:space="preserve"> </w:t>
      </w:r>
      <w:r>
        <w:t>regulations</w:t>
      </w:r>
      <w:r>
        <w:rPr>
          <w:spacing w:val="80"/>
        </w:rPr>
        <w:t xml:space="preserve"> </w:t>
      </w:r>
      <w:r>
        <w:t>and standards governing solar energy installations.</w:t>
      </w:r>
    </w:p>
    <w:p w14:paraId="647CD4A5" w14:textId="47F6460D" w:rsidR="0030114C" w:rsidRDefault="00D22D17" w:rsidP="00F8794A">
      <w:pPr>
        <w:pStyle w:val="Listenabsatz"/>
        <w:numPr>
          <w:ilvl w:val="1"/>
          <w:numId w:val="30"/>
        </w:numPr>
        <w:tabs>
          <w:tab w:val="left" w:pos="1437"/>
        </w:tabs>
        <w:spacing w:before="2" w:line="276" w:lineRule="auto"/>
        <w:ind w:left="1437" w:hanging="357"/>
      </w:pPr>
      <w:r>
        <w:t>Obtain</w:t>
      </w:r>
      <w:r>
        <w:rPr>
          <w:spacing w:val="-6"/>
        </w:rPr>
        <w:t xml:space="preserve"> </w:t>
      </w:r>
      <w:r>
        <w:t>necessary</w:t>
      </w:r>
      <w:r>
        <w:rPr>
          <w:spacing w:val="-4"/>
        </w:rPr>
        <w:t xml:space="preserve"> </w:t>
      </w:r>
      <w:r>
        <w:t>permits</w:t>
      </w:r>
      <w:r>
        <w:rPr>
          <w:spacing w:val="-5"/>
        </w:rPr>
        <w:t xml:space="preserve"> </w:t>
      </w:r>
      <w:r>
        <w:t>and</w:t>
      </w:r>
      <w:r>
        <w:rPr>
          <w:spacing w:val="-5"/>
        </w:rPr>
        <w:t xml:space="preserve"> </w:t>
      </w:r>
      <w:r>
        <w:t>approvals</w:t>
      </w:r>
      <w:r>
        <w:rPr>
          <w:spacing w:val="-8"/>
        </w:rPr>
        <w:t xml:space="preserve"> </w:t>
      </w:r>
      <w:r>
        <w:t>for</w:t>
      </w:r>
      <w:r>
        <w:rPr>
          <w:spacing w:val="-6"/>
        </w:rPr>
        <w:t xml:space="preserve"> </w:t>
      </w:r>
      <w:r>
        <w:t>the</w:t>
      </w:r>
      <w:r>
        <w:rPr>
          <w:spacing w:val="-7"/>
        </w:rPr>
        <w:t xml:space="preserve"> </w:t>
      </w:r>
      <w:r>
        <w:t>Agri</w:t>
      </w:r>
      <w:r w:rsidR="000456C2">
        <w:t>-</w:t>
      </w:r>
      <w:r>
        <w:t>PV</w:t>
      </w:r>
      <w:r>
        <w:rPr>
          <w:spacing w:val="-5"/>
        </w:rPr>
        <w:t xml:space="preserve"> </w:t>
      </w:r>
      <w:r>
        <w:rPr>
          <w:spacing w:val="-2"/>
        </w:rPr>
        <w:t>project.</w:t>
      </w:r>
    </w:p>
    <w:p w14:paraId="23F6A0D9" w14:textId="77777777" w:rsidR="0030114C" w:rsidRDefault="00D22D17" w:rsidP="00F8794A">
      <w:pPr>
        <w:pStyle w:val="Listenabsatz"/>
        <w:numPr>
          <w:ilvl w:val="1"/>
          <w:numId w:val="30"/>
        </w:numPr>
        <w:tabs>
          <w:tab w:val="left" w:pos="1438"/>
        </w:tabs>
        <w:spacing w:before="2" w:line="276" w:lineRule="auto"/>
        <w:ind w:left="1438" w:right="357" w:hanging="358"/>
      </w:pPr>
      <w:r>
        <w:t>Implement measures to minimize environmental impact, including proper disposal of waste materials and adherence to environmental regulations.</w:t>
      </w:r>
    </w:p>
    <w:p w14:paraId="478575AE" w14:textId="6AA7F47E" w:rsidR="0030114C" w:rsidRPr="00366ED4" w:rsidRDefault="00761ECF" w:rsidP="00F8794A">
      <w:pPr>
        <w:pStyle w:val="berschrift1"/>
        <w:numPr>
          <w:ilvl w:val="0"/>
          <w:numId w:val="4"/>
        </w:numPr>
        <w:tabs>
          <w:tab w:val="left" w:pos="1071"/>
        </w:tabs>
        <w:spacing w:before="239" w:line="276" w:lineRule="auto"/>
        <w:rPr>
          <w:lang w:val="fr-FR"/>
        </w:rPr>
      </w:pPr>
      <w:r w:rsidRPr="00366ED4">
        <w:rPr>
          <w:lang w:val="fr-FR"/>
        </w:rPr>
        <w:t xml:space="preserve">O&amp;M services </w:t>
      </w:r>
      <w:r w:rsidR="00B72976" w:rsidRPr="00366ED4">
        <w:rPr>
          <w:lang w:val="fr-FR"/>
        </w:rPr>
        <w:t xml:space="preserve">&amp; </w:t>
      </w:r>
      <w:r w:rsidRPr="00366ED4">
        <w:rPr>
          <w:lang w:val="fr-FR"/>
        </w:rPr>
        <w:t>Post-Installation</w:t>
      </w:r>
      <w:r w:rsidRPr="00366ED4">
        <w:rPr>
          <w:spacing w:val="-12"/>
          <w:lang w:val="fr-FR"/>
        </w:rPr>
        <w:t xml:space="preserve"> </w:t>
      </w:r>
      <w:r w:rsidRPr="00366ED4">
        <w:rPr>
          <w:spacing w:val="-2"/>
          <w:lang w:val="fr-FR"/>
        </w:rPr>
        <w:t>Support</w:t>
      </w:r>
      <w:r w:rsidR="00E3506E" w:rsidRPr="00366ED4">
        <w:rPr>
          <w:color w:val="FF0000"/>
          <w:spacing w:val="-2"/>
          <w:lang w:val="fr-FR"/>
        </w:rPr>
        <w:br/>
      </w:r>
    </w:p>
    <w:p w14:paraId="34C364E4" w14:textId="18E0FB7E" w:rsidR="0013550C" w:rsidRPr="00121F73" w:rsidRDefault="00B72976" w:rsidP="0013550C">
      <w:pPr>
        <w:pStyle w:val="KeinLeerraum"/>
        <w:numPr>
          <w:ilvl w:val="1"/>
          <w:numId w:val="29"/>
        </w:numPr>
      </w:pPr>
      <w:r w:rsidRPr="00121F73">
        <w:t xml:space="preserve">O&amp;M for a period of </w:t>
      </w:r>
      <w:r w:rsidR="000456C2" w:rsidRPr="00121F73">
        <w:t>1</w:t>
      </w:r>
      <w:r w:rsidRPr="00121F73">
        <w:t xml:space="preserve"> </w:t>
      </w:r>
      <w:r w:rsidR="000456C2" w:rsidRPr="00121F73">
        <w:t>year</w:t>
      </w:r>
      <w:r w:rsidRPr="00121F73">
        <w:t xml:space="preserve"> </w:t>
      </w:r>
      <w:r w:rsidR="00C74C89" w:rsidRPr="00121F73">
        <w:t xml:space="preserve">including </w:t>
      </w:r>
      <w:r w:rsidR="009326C0" w:rsidRPr="00121F73">
        <w:t>requirement of spares</w:t>
      </w:r>
      <w:r w:rsidR="00FE3DD8" w:rsidRPr="00121F73">
        <w:t>.</w:t>
      </w:r>
    </w:p>
    <w:p w14:paraId="66006DAC" w14:textId="53FB6960" w:rsidR="0030114C" w:rsidRPr="00121F73" w:rsidRDefault="00D22D17" w:rsidP="0013550C">
      <w:pPr>
        <w:pStyle w:val="KeinLeerraum"/>
        <w:numPr>
          <w:ilvl w:val="1"/>
          <w:numId w:val="29"/>
        </w:numPr>
      </w:pPr>
      <w:r w:rsidRPr="00121F73">
        <w:t>Offer</w:t>
      </w:r>
      <w:r w:rsidRPr="00121F73">
        <w:rPr>
          <w:spacing w:val="-11"/>
        </w:rPr>
        <w:t xml:space="preserve"> </w:t>
      </w:r>
      <w:r w:rsidRPr="00121F73">
        <w:t>post-installation</w:t>
      </w:r>
      <w:r w:rsidRPr="00121F73">
        <w:rPr>
          <w:spacing w:val="-7"/>
        </w:rPr>
        <w:t xml:space="preserve"> </w:t>
      </w:r>
      <w:r w:rsidRPr="00121F73">
        <w:t>support</w:t>
      </w:r>
      <w:r w:rsidRPr="00121F73">
        <w:rPr>
          <w:spacing w:val="-8"/>
        </w:rPr>
        <w:t xml:space="preserve"> </w:t>
      </w:r>
      <w:r w:rsidRPr="00121F73">
        <w:t>and</w:t>
      </w:r>
      <w:r w:rsidRPr="00121F73">
        <w:rPr>
          <w:spacing w:val="-9"/>
        </w:rPr>
        <w:t xml:space="preserve"> </w:t>
      </w:r>
      <w:r w:rsidRPr="00121F73">
        <w:t>troubleshooting</w:t>
      </w:r>
      <w:r w:rsidRPr="00121F73">
        <w:rPr>
          <w:spacing w:val="-7"/>
        </w:rPr>
        <w:t xml:space="preserve"> </w:t>
      </w:r>
      <w:r w:rsidRPr="00121F73">
        <w:t>services</w:t>
      </w:r>
      <w:r w:rsidRPr="00121F73">
        <w:rPr>
          <w:spacing w:val="-9"/>
        </w:rPr>
        <w:t xml:space="preserve"> </w:t>
      </w:r>
      <w:r w:rsidRPr="00121F73">
        <w:t>as</w:t>
      </w:r>
      <w:r w:rsidRPr="00121F73">
        <w:rPr>
          <w:spacing w:val="-9"/>
        </w:rPr>
        <w:t xml:space="preserve"> </w:t>
      </w:r>
      <w:r w:rsidRPr="00121F73">
        <w:rPr>
          <w:spacing w:val="-2"/>
        </w:rPr>
        <w:t>needed.</w:t>
      </w:r>
    </w:p>
    <w:p w14:paraId="397C5B0B" w14:textId="1D740AA2" w:rsidR="0030114C" w:rsidRPr="00121F73" w:rsidRDefault="00D22D17" w:rsidP="0013550C">
      <w:pPr>
        <w:pStyle w:val="KeinLeerraum"/>
        <w:numPr>
          <w:ilvl w:val="1"/>
          <w:numId w:val="29"/>
        </w:numPr>
      </w:pPr>
      <w:r w:rsidRPr="00121F73">
        <w:t>Respond</w:t>
      </w:r>
      <w:r w:rsidRPr="00121F73">
        <w:rPr>
          <w:spacing w:val="-4"/>
        </w:rPr>
        <w:t xml:space="preserve"> </w:t>
      </w:r>
      <w:r w:rsidRPr="00121F73">
        <w:t>promptly</w:t>
      </w:r>
      <w:r w:rsidRPr="00121F73">
        <w:rPr>
          <w:spacing w:val="-5"/>
        </w:rPr>
        <w:t xml:space="preserve"> </w:t>
      </w:r>
      <w:r w:rsidRPr="00121F73">
        <w:t>to</w:t>
      </w:r>
      <w:r w:rsidRPr="00121F73">
        <w:rPr>
          <w:spacing w:val="-5"/>
        </w:rPr>
        <w:t xml:space="preserve"> </w:t>
      </w:r>
      <w:r w:rsidRPr="00121F73">
        <w:t>any</w:t>
      </w:r>
      <w:r w:rsidRPr="00121F73">
        <w:rPr>
          <w:spacing w:val="-5"/>
        </w:rPr>
        <w:t xml:space="preserve"> </w:t>
      </w:r>
      <w:r w:rsidRPr="00121F73">
        <w:t>issues</w:t>
      </w:r>
      <w:r w:rsidRPr="00121F73">
        <w:rPr>
          <w:spacing w:val="-3"/>
        </w:rPr>
        <w:t xml:space="preserve"> </w:t>
      </w:r>
      <w:r w:rsidRPr="00121F73">
        <w:t>or</w:t>
      </w:r>
      <w:r w:rsidRPr="00121F73">
        <w:rPr>
          <w:spacing w:val="-2"/>
        </w:rPr>
        <w:t xml:space="preserve"> </w:t>
      </w:r>
      <w:r w:rsidRPr="00121F73">
        <w:t>concerns</w:t>
      </w:r>
      <w:r w:rsidRPr="00121F73">
        <w:rPr>
          <w:spacing w:val="-5"/>
        </w:rPr>
        <w:t xml:space="preserve"> </w:t>
      </w:r>
      <w:r w:rsidRPr="00121F73">
        <w:t>raised</w:t>
      </w:r>
      <w:r w:rsidRPr="00121F73">
        <w:rPr>
          <w:spacing w:val="-4"/>
        </w:rPr>
        <w:t xml:space="preserve"> </w:t>
      </w:r>
      <w:r w:rsidRPr="00121F73">
        <w:t>by</w:t>
      </w:r>
      <w:r w:rsidRPr="00121F73">
        <w:rPr>
          <w:spacing w:val="-1"/>
        </w:rPr>
        <w:t xml:space="preserve"> </w:t>
      </w:r>
      <w:r w:rsidRPr="00121F73">
        <w:t>GIZ</w:t>
      </w:r>
      <w:r w:rsidRPr="00121F73">
        <w:rPr>
          <w:spacing w:val="-5"/>
        </w:rPr>
        <w:t xml:space="preserve"> </w:t>
      </w:r>
      <w:r w:rsidRPr="00121F73">
        <w:t>or</w:t>
      </w:r>
      <w:r w:rsidRPr="00121F73">
        <w:rPr>
          <w:spacing w:val="-4"/>
        </w:rPr>
        <w:t xml:space="preserve"> </w:t>
      </w:r>
      <w:r w:rsidRPr="00121F73">
        <w:t>end-</w:t>
      </w:r>
      <w:r w:rsidRPr="00121F73">
        <w:rPr>
          <w:spacing w:val="-2"/>
        </w:rPr>
        <w:t>users.</w:t>
      </w:r>
      <w:r w:rsidR="005A4D78" w:rsidRPr="00121F73">
        <w:rPr>
          <w:spacing w:val="-2"/>
        </w:rPr>
        <w:tab/>
      </w:r>
    </w:p>
    <w:p w14:paraId="0912799A" w14:textId="788C69C3" w:rsidR="00640CC8" w:rsidRPr="00121F73" w:rsidRDefault="00640CC8" w:rsidP="00640CC8">
      <w:pPr>
        <w:pStyle w:val="KeinLeerraum"/>
        <w:numPr>
          <w:ilvl w:val="1"/>
          <w:numId w:val="29"/>
        </w:numPr>
        <w:rPr>
          <w:lang w:val="en-IN"/>
        </w:rPr>
      </w:pPr>
      <w:r w:rsidRPr="00121F73">
        <w:rPr>
          <w:lang w:val="en-IN"/>
        </w:rPr>
        <w:t xml:space="preserve">Fault Response Time: </w:t>
      </w:r>
    </w:p>
    <w:p w14:paraId="24CFD18E" w14:textId="77777777" w:rsidR="00640CC8" w:rsidRPr="00121F73" w:rsidRDefault="00640CC8" w:rsidP="00640CC8">
      <w:pPr>
        <w:pStyle w:val="KeinLeerraum"/>
        <w:ind w:left="1440"/>
        <w:rPr>
          <w:lang w:val="en-IN"/>
        </w:rPr>
      </w:pPr>
      <w:r w:rsidRPr="00121F73">
        <w:rPr>
          <w:lang w:val="en-IN"/>
        </w:rPr>
        <w:t xml:space="preserve">Critical faults: within 6–12 hours of reporting </w:t>
      </w:r>
    </w:p>
    <w:p w14:paraId="53A6E86F" w14:textId="77777777" w:rsidR="00640CC8" w:rsidRPr="00121F73" w:rsidRDefault="00640CC8" w:rsidP="00640CC8">
      <w:pPr>
        <w:pStyle w:val="KeinLeerraum"/>
        <w:ind w:left="1440"/>
        <w:rPr>
          <w:lang w:val="en-IN"/>
        </w:rPr>
      </w:pPr>
      <w:r w:rsidRPr="00121F73">
        <w:rPr>
          <w:lang w:val="en-IN"/>
        </w:rPr>
        <w:t xml:space="preserve">Non-critical faults: within 24 hours </w:t>
      </w:r>
    </w:p>
    <w:p w14:paraId="452FDED6" w14:textId="7D059BDB" w:rsidR="00640CC8" w:rsidRPr="00121F73" w:rsidRDefault="00640CC8" w:rsidP="00640CC8">
      <w:pPr>
        <w:pStyle w:val="KeinLeerraum"/>
        <w:numPr>
          <w:ilvl w:val="1"/>
          <w:numId w:val="29"/>
        </w:numPr>
        <w:rPr>
          <w:lang w:val="en-IN"/>
        </w:rPr>
      </w:pPr>
      <w:r w:rsidRPr="00121F73">
        <w:rPr>
          <w:lang w:val="en-IN"/>
        </w:rPr>
        <w:t xml:space="preserve">Fault Resolution Time: </w:t>
      </w:r>
    </w:p>
    <w:p w14:paraId="5884A2E3" w14:textId="77777777" w:rsidR="00640CC8" w:rsidRPr="00121F73" w:rsidRDefault="00640CC8" w:rsidP="00640CC8">
      <w:pPr>
        <w:pStyle w:val="KeinLeerraum"/>
        <w:ind w:left="1440"/>
        <w:rPr>
          <w:lang w:val="en-IN"/>
        </w:rPr>
      </w:pPr>
      <w:r w:rsidRPr="00121F73">
        <w:rPr>
          <w:lang w:val="en-IN"/>
        </w:rPr>
        <w:t xml:space="preserve">Critical faults: within 24–48 hours </w:t>
      </w:r>
    </w:p>
    <w:p w14:paraId="7369D4EC" w14:textId="57CFE898" w:rsidR="00640CC8" w:rsidRPr="00121F73" w:rsidRDefault="00640CC8" w:rsidP="00640CC8">
      <w:pPr>
        <w:pStyle w:val="KeinLeerraum"/>
        <w:ind w:left="1440"/>
        <w:rPr>
          <w:lang w:val="en-IN"/>
        </w:rPr>
      </w:pPr>
      <w:r w:rsidRPr="00121F73">
        <w:rPr>
          <w:lang w:val="en-IN"/>
        </w:rPr>
        <w:t>Penalties shall apply for delays impacting generation</w:t>
      </w:r>
      <w:r w:rsidR="0066706E" w:rsidRPr="00121F73">
        <w:rPr>
          <w:lang w:val="en-IN"/>
        </w:rPr>
        <w:t>.</w:t>
      </w:r>
    </w:p>
    <w:p w14:paraId="3907B2D2" w14:textId="409CBB72" w:rsidR="00A03AB0" w:rsidRPr="00121F73" w:rsidRDefault="0066706E" w:rsidP="0013550C">
      <w:pPr>
        <w:pStyle w:val="KeinLeerraum"/>
        <w:numPr>
          <w:ilvl w:val="1"/>
          <w:numId w:val="29"/>
        </w:numPr>
      </w:pPr>
      <w:r w:rsidRPr="00121F73">
        <w:t>The bidder shall establish and maintain a robust service support system, including local presence, trained technical staff, inventory of essential spare parts, and necessary diagnostic tools, to ensure adherence to the specified response and turnaround times under all operating conditions during the contract period.</w:t>
      </w:r>
    </w:p>
    <w:p w14:paraId="7F6596EB" w14:textId="3CDE9B80" w:rsidR="00354600" w:rsidRPr="00121F73" w:rsidRDefault="00BF197E" w:rsidP="0013550C">
      <w:pPr>
        <w:pStyle w:val="KeinLeerraum"/>
        <w:numPr>
          <w:ilvl w:val="1"/>
          <w:numId w:val="29"/>
        </w:numPr>
      </w:pPr>
      <w:r w:rsidRPr="00121F73">
        <w:t>The bidder shall carry out preventive maintenance at regular intervals (</w:t>
      </w:r>
      <w:r w:rsidR="00203A4A" w:rsidRPr="00121F73">
        <w:t>every</w:t>
      </w:r>
      <w:r w:rsidR="009E3BA7" w:rsidRPr="00121F73">
        <w:t xml:space="preserve"> 3 months</w:t>
      </w:r>
      <w:r w:rsidRPr="00121F73">
        <w:t>), including module cleaning, structure inspection, inverter checks, and electrical safety audits.</w:t>
      </w:r>
    </w:p>
    <w:p w14:paraId="7C1B5931" w14:textId="4009FDD0" w:rsidR="004060C3" w:rsidRPr="009C67EE" w:rsidRDefault="005E4377" w:rsidP="0013550C">
      <w:pPr>
        <w:pStyle w:val="KeinLeerraum"/>
        <w:numPr>
          <w:ilvl w:val="1"/>
          <w:numId w:val="29"/>
        </w:numPr>
      </w:pPr>
      <w:r w:rsidRPr="00121F73">
        <w:t>A list of requisite spares</w:t>
      </w:r>
      <w:r w:rsidR="00940154" w:rsidRPr="00121F73">
        <w:t xml:space="preserve"> </w:t>
      </w:r>
      <w:r w:rsidRPr="00121F73">
        <w:t xml:space="preserve">along with spare set of PV modules be indicated, which shall be supplied along with the equipment. A minimum set of spares shall be maintained in the plant itself for the </w:t>
      </w:r>
      <w:r w:rsidRPr="009C67EE">
        <w:t xml:space="preserve">entire period of </w:t>
      </w:r>
      <w:r w:rsidR="004D660D" w:rsidRPr="009C67EE">
        <w:t>W</w:t>
      </w:r>
      <w:r w:rsidRPr="009C67EE">
        <w:t>arranty</w:t>
      </w:r>
      <w:r w:rsidR="004D660D" w:rsidRPr="009C67EE">
        <w:t>,</w:t>
      </w:r>
      <w:r w:rsidRPr="009C67EE">
        <w:t xml:space="preserve"> Operation &amp; Maintenance which upon its use shall be replenished.</w:t>
      </w:r>
    </w:p>
    <w:p w14:paraId="338ED664" w14:textId="7B9B6B25" w:rsidR="00121F73" w:rsidRPr="009C67EE" w:rsidRDefault="00121F73" w:rsidP="0013550C">
      <w:pPr>
        <w:pStyle w:val="KeinLeerraum"/>
        <w:numPr>
          <w:ilvl w:val="1"/>
          <w:numId w:val="29"/>
        </w:numPr>
      </w:pPr>
      <w:r w:rsidRPr="009C67EE">
        <w:t>All foreseeable spare parts, as well as those specified or recommended by the manufacturer, must be included in the quotation.</w:t>
      </w:r>
    </w:p>
    <w:p w14:paraId="0AE800C9" w14:textId="77777777" w:rsidR="0030114C" w:rsidRDefault="0030114C" w:rsidP="003A6028">
      <w:pPr>
        <w:pStyle w:val="Textkrper"/>
        <w:spacing w:before="107" w:line="276" w:lineRule="auto"/>
      </w:pPr>
    </w:p>
    <w:p w14:paraId="0172E6CE" w14:textId="77777777" w:rsidR="0030114C" w:rsidRDefault="00D22D17" w:rsidP="003A6028">
      <w:pPr>
        <w:pStyle w:val="berschrift1"/>
        <w:spacing w:before="1" w:line="276" w:lineRule="auto"/>
        <w:jc w:val="both"/>
      </w:pPr>
      <w:r>
        <w:t>Force</w:t>
      </w:r>
      <w:r>
        <w:rPr>
          <w:spacing w:val="-6"/>
        </w:rPr>
        <w:t xml:space="preserve"> </w:t>
      </w:r>
      <w:r>
        <w:rPr>
          <w:spacing w:val="-2"/>
        </w:rPr>
        <w:t>Majeure</w:t>
      </w:r>
    </w:p>
    <w:p w14:paraId="300D20C3" w14:textId="77777777" w:rsidR="0030114C" w:rsidRDefault="00D22D17" w:rsidP="003A6028">
      <w:pPr>
        <w:pStyle w:val="Textkrper"/>
        <w:spacing w:before="159" w:line="276" w:lineRule="auto"/>
        <w:ind w:left="360" w:right="360"/>
        <w:jc w:val="both"/>
      </w:pPr>
      <w:r>
        <w:t xml:space="preserve">Force Majeure Events shall include the following events to the extent they satisfy the foregoing </w:t>
      </w:r>
      <w:r>
        <w:rPr>
          <w:spacing w:val="-2"/>
        </w:rPr>
        <w:lastRenderedPageBreak/>
        <w:t>requirements:</w:t>
      </w:r>
    </w:p>
    <w:p w14:paraId="02AEADF7" w14:textId="77777777" w:rsidR="0030114C" w:rsidRDefault="00D22D17" w:rsidP="003A6028">
      <w:pPr>
        <w:pStyle w:val="Listenabsatz"/>
        <w:numPr>
          <w:ilvl w:val="0"/>
          <w:numId w:val="3"/>
        </w:numPr>
        <w:tabs>
          <w:tab w:val="left" w:pos="2160"/>
        </w:tabs>
        <w:spacing w:before="1" w:line="276" w:lineRule="auto"/>
        <w:ind w:right="362"/>
      </w:pPr>
      <w:r>
        <w:t xml:space="preserve">Natural disasters, including but not limited to lightning, earthquake, volcanic eruption, </w:t>
      </w:r>
      <w:proofErr w:type="gramStart"/>
      <w:r>
        <w:t>landslide</w:t>
      </w:r>
      <w:proofErr w:type="gramEnd"/>
      <w:r>
        <w:t xml:space="preserve">, </w:t>
      </w:r>
      <w:proofErr w:type="gramStart"/>
      <w:r>
        <w:t>flood</w:t>
      </w:r>
      <w:proofErr w:type="gramEnd"/>
      <w:r>
        <w:t xml:space="preserve">, </w:t>
      </w:r>
      <w:proofErr w:type="gramStart"/>
      <w:r>
        <w:t>cyclone</w:t>
      </w:r>
      <w:proofErr w:type="gramEnd"/>
      <w:r>
        <w:t xml:space="preserve">, </w:t>
      </w:r>
      <w:proofErr w:type="gramStart"/>
      <w:r>
        <w:t>typhoon</w:t>
      </w:r>
      <w:proofErr w:type="gramEnd"/>
      <w:r>
        <w:t xml:space="preserve">, </w:t>
      </w:r>
      <w:proofErr w:type="gramStart"/>
      <w:r>
        <w:t>tornado</w:t>
      </w:r>
      <w:proofErr w:type="gramEnd"/>
    </w:p>
    <w:p w14:paraId="7F207A87" w14:textId="77777777" w:rsidR="0030114C" w:rsidRDefault="00D22D17" w:rsidP="003A6028">
      <w:pPr>
        <w:pStyle w:val="Listenabsatz"/>
        <w:numPr>
          <w:ilvl w:val="0"/>
          <w:numId w:val="3"/>
        </w:numPr>
        <w:tabs>
          <w:tab w:val="left" w:pos="2160"/>
        </w:tabs>
        <w:spacing w:before="83" w:line="276" w:lineRule="auto"/>
        <w:ind w:right="358"/>
        <w:jc w:val="both"/>
      </w:pPr>
      <w:r>
        <w:t>any act of war (whether declared or undeclared), invasion, armed conflict or act of foreign enemy, blockade, embargo, revolution, riot, insurrection, terrorist, or military action</w:t>
      </w:r>
    </w:p>
    <w:p w14:paraId="1C098171" w14:textId="77777777" w:rsidR="0030114C" w:rsidRDefault="00D22D17" w:rsidP="003A6028">
      <w:pPr>
        <w:pStyle w:val="Listenabsatz"/>
        <w:numPr>
          <w:ilvl w:val="0"/>
          <w:numId w:val="3"/>
        </w:numPr>
        <w:tabs>
          <w:tab w:val="left" w:pos="2159"/>
        </w:tabs>
        <w:spacing w:line="276" w:lineRule="auto"/>
        <w:ind w:left="2159" w:hanging="359"/>
        <w:jc w:val="both"/>
      </w:pPr>
      <w:r>
        <w:t>any</w:t>
      </w:r>
      <w:r>
        <w:rPr>
          <w:spacing w:val="-7"/>
        </w:rPr>
        <w:t xml:space="preserve"> </w:t>
      </w:r>
      <w:r>
        <w:t>pandemic</w:t>
      </w:r>
      <w:r>
        <w:rPr>
          <w:spacing w:val="-10"/>
        </w:rPr>
        <w:t xml:space="preserve"> </w:t>
      </w:r>
      <w:r>
        <w:t>(including</w:t>
      </w:r>
      <w:r>
        <w:rPr>
          <w:spacing w:val="-9"/>
        </w:rPr>
        <w:t xml:space="preserve"> </w:t>
      </w:r>
      <w:r>
        <w:t>Covid-</w:t>
      </w:r>
      <w:r>
        <w:rPr>
          <w:spacing w:val="-5"/>
        </w:rPr>
        <w:t>19)</w:t>
      </w:r>
    </w:p>
    <w:p w14:paraId="33B791F6" w14:textId="77777777" w:rsidR="0030114C" w:rsidRDefault="00D22D17" w:rsidP="003A6028">
      <w:pPr>
        <w:pStyle w:val="Listenabsatz"/>
        <w:numPr>
          <w:ilvl w:val="0"/>
          <w:numId w:val="3"/>
        </w:numPr>
        <w:tabs>
          <w:tab w:val="left" w:pos="2160"/>
        </w:tabs>
        <w:spacing w:before="20" w:line="276" w:lineRule="auto"/>
        <w:ind w:right="361"/>
        <w:jc w:val="both"/>
      </w:pPr>
      <w:r>
        <w:t>any requirement, action or omission to act pursuant to any judgment or order of any court or judicial authority or Statutory Entity in India of any Law or any of their respective obligations under this Agreement.</w:t>
      </w:r>
    </w:p>
    <w:p w14:paraId="24674FE7" w14:textId="77777777" w:rsidR="0030114C" w:rsidRDefault="00D22D17" w:rsidP="003A6028">
      <w:pPr>
        <w:pStyle w:val="Listenabsatz"/>
        <w:numPr>
          <w:ilvl w:val="0"/>
          <w:numId w:val="3"/>
        </w:numPr>
        <w:tabs>
          <w:tab w:val="left" w:pos="2160"/>
        </w:tabs>
        <w:spacing w:line="276" w:lineRule="auto"/>
        <w:ind w:right="358"/>
        <w:jc w:val="both"/>
      </w:pPr>
      <w:r>
        <w:t xml:space="preserve">expropriation and/or compulsory acquisition of the Project </w:t>
      </w:r>
      <w:proofErr w:type="gramStart"/>
      <w:r>
        <w:t>in whole</w:t>
      </w:r>
      <w:proofErr w:type="gramEnd"/>
      <w:r>
        <w:t xml:space="preserve"> or in part by any Government or Statutory Entity</w:t>
      </w:r>
    </w:p>
    <w:p w14:paraId="2A7119FA" w14:textId="77B1416D" w:rsidR="0030114C" w:rsidRDefault="00D22D17" w:rsidP="003A6028">
      <w:pPr>
        <w:pStyle w:val="Listenabsatz"/>
        <w:numPr>
          <w:ilvl w:val="0"/>
          <w:numId w:val="3"/>
        </w:numPr>
        <w:tabs>
          <w:tab w:val="left" w:pos="2160"/>
        </w:tabs>
        <w:spacing w:line="276" w:lineRule="auto"/>
        <w:ind w:right="359"/>
        <w:jc w:val="both"/>
      </w:pPr>
      <w:r>
        <w:t xml:space="preserve">radioactive contamination or </w:t>
      </w:r>
      <w:r w:rsidR="003A6028">
        <w:t>ionizing</w:t>
      </w:r>
      <w:r>
        <w:t xml:space="preserve"> radiation originating from a source in India or resulting from another Force Majeure Event excluding circumstances where the source or cause of contamination or radiation is brought or has been brought into or near the Project Site by the Affected Party or those employed or engaged by the Affected Party</w:t>
      </w:r>
    </w:p>
    <w:p w14:paraId="4FFE431E" w14:textId="77777777" w:rsidR="0030114C" w:rsidRDefault="00D22D17" w:rsidP="003A6028">
      <w:pPr>
        <w:pStyle w:val="Listenabsatz"/>
        <w:numPr>
          <w:ilvl w:val="0"/>
          <w:numId w:val="3"/>
        </w:numPr>
        <w:tabs>
          <w:tab w:val="left" w:pos="2160"/>
        </w:tabs>
        <w:spacing w:line="276" w:lineRule="auto"/>
        <w:ind w:right="359"/>
        <w:jc w:val="both"/>
      </w:pPr>
      <w:r>
        <w:t xml:space="preserve">industry wide strikes and </w:t>
      </w:r>
      <w:proofErr w:type="spellStart"/>
      <w:r>
        <w:t>labour</w:t>
      </w:r>
      <w:proofErr w:type="spellEnd"/>
      <w:r>
        <w:t xml:space="preserve"> disturbances having a nationwide impact in </w:t>
      </w:r>
      <w:r>
        <w:rPr>
          <w:spacing w:val="-2"/>
        </w:rPr>
        <w:t>India.</w:t>
      </w:r>
    </w:p>
    <w:p w14:paraId="6861B1AF" w14:textId="77777777" w:rsidR="0030114C" w:rsidRDefault="0030114C" w:rsidP="003A6028">
      <w:pPr>
        <w:pStyle w:val="Textkrper"/>
        <w:spacing w:before="21" w:line="276" w:lineRule="auto"/>
      </w:pPr>
    </w:p>
    <w:p w14:paraId="06EA73F9" w14:textId="77777777" w:rsidR="0030114C" w:rsidRDefault="00D22D17" w:rsidP="003A6028">
      <w:pPr>
        <w:pStyle w:val="Textkrper"/>
        <w:spacing w:line="276" w:lineRule="auto"/>
        <w:ind w:left="360"/>
      </w:pPr>
      <w:r>
        <w:t>Force</w:t>
      </w:r>
      <w:r>
        <w:rPr>
          <w:spacing w:val="-2"/>
        </w:rPr>
        <w:t xml:space="preserve"> </w:t>
      </w:r>
      <w:r>
        <w:t>Majeure</w:t>
      </w:r>
      <w:r>
        <w:rPr>
          <w:spacing w:val="-2"/>
        </w:rPr>
        <w:t xml:space="preserve"> </w:t>
      </w:r>
      <w:r>
        <w:t>Event shall</w:t>
      </w:r>
      <w:r>
        <w:rPr>
          <w:spacing w:val="-2"/>
        </w:rPr>
        <w:t xml:space="preserve"> </w:t>
      </w:r>
      <w:r>
        <w:t>not include</w:t>
      </w:r>
      <w:r>
        <w:rPr>
          <w:spacing w:val="-2"/>
        </w:rPr>
        <w:t xml:space="preserve"> </w:t>
      </w:r>
      <w:r>
        <w:t>the</w:t>
      </w:r>
      <w:r>
        <w:rPr>
          <w:spacing w:val="-2"/>
        </w:rPr>
        <w:t xml:space="preserve"> </w:t>
      </w:r>
      <w:r>
        <w:t>following</w:t>
      </w:r>
      <w:r>
        <w:rPr>
          <w:spacing w:val="-2"/>
        </w:rPr>
        <w:t xml:space="preserve"> </w:t>
      </w:r>
      <w:r>
        <w:t>conditions, except</w:t>
      </w:r>
      <w:r>
        <w:rPr>
          <w:spacing w:val="-1"/>
        </w:rPr>
        <w:t xml:space="preserve"> </w:t>
      </w:r>
      <w:r>
        <w:t>to</w:t>
      </w:r>
      <w:r>
        <w:rPr>
          <w:spacing w:val="-4"/>
        </w:rPr>
        <w:t xml:space="preserve"> </w:t>
      </w:r>
      <w:r>
        <w:t>the</w:t>
      </w:r>
      <w:r>
        <w:rPr>
          <w:spacing w:val="-2"/>
        </w:rPr>
        <w:t xml:space="preserve"> </w:t>
      </w:r>
      <w:r>
        <w:t>extent</w:t>
      </w:r>
      <w:r>
        <w:rPr>
          <w:spacing w:val="-3"/>
        </w:rPr>
        <w:t xml:space="preserve"> </w:t>
      </w:r>
      <w:r>
        <w:t>that they</w:t>
      </w:r>
      <w:r>
        <w:rPr>
          <w:spacing w:val="-1"/>
        </w:rPr>
        <w:t xml:space="preserve"> </w:t>
      </w:r>
      <w:r>
        <w:t>are consequences of a Force Majeure Event:</w:t>
      </w:r>
    </w:p>
    <w:p w14:paraId="6B6FD26C" w14:textId="77777777" w:rsidR="0030114C" w:rsidRDefault="00D22D17" w:rsidP="003A6028">
      <w:pPr>
        <w:pStyle w:val="Listenabsatz"/>
        <w:numPr>
          <w:ilvl w:val="0"/>
          <w:numId w:val="3"/>
        </w:numPr>
        <w:tabs>
          <w:tab w:val="left" w:pos="2160"/>
        </w:tabs>
        <w:spacing w:before="3" w:line="276" w:lineRule="auto"/>
        <w:ind w:right="363"/>
      </w:pPr>
      <w:r>
        <w:t>unavailability, late delivery or change in cost of steel, equipment, materials,</w:t>
      </w:r>
      <w:r>
        <w:rPr>
          <w:spacing w:val="40"/>
        </w:rPr>
        <w:t xml:space="preserve"> </w:t>
      </w:r>
      <w:r>
        <w:t>spares parts or consumables in local market.</w:t>
      </w:r>
    </w:p>
    <w:p w14:paraId="3BE87790" w14:textId="77777777" w:rsidR="0030114C" w:rsidRDefault="00D22D17" w:rsidP="003A6028">
      <w:pPr>
        <w:pStyle w:val="Listenabsatz"/>
        <w:numPr>
          <w:ilvl w:val="0"/>
          <w:numId w:val="3"/>
        </w:numPr>
        <w:tabs>
          <w:tab w:val="left" w:pos="2160"/>
        </w:tabs>
        <w:spacing w:before="4" w:line="276" w:lineRule="auto"/>
      </w:pPr>
      <w:r>
        <w:t>delay</w:t>
      </w:r>
      <w:r>
        <w:rPr>
          <w:spacing w:val="-7"/>
        </w:rPr>
        <w:t xml:space="preserve"> </w:t>
      </w:r>
      <w:r>
        <w:t>in</w:t>
      </w:r>
      <w:r>
        <w:rPr>
          <w:spacing w:val="-4"/>
        </w:rPr>
        <w:t xml:space="preserve"> </w:t>
      </w:r>
      <w:r>
        <w:t>performance</w:t>
      </w:r>
      <w:r>
        <w:rPr>
          <w:spacing w:val="-4"/>
        </w:rPr>
        <w:t xml:space="preserve"> </w:t>
      </w:r>
      <w:r>
        <w:t>of</w:t>
      </w:r>
      <w:r>
        <w:rPr>
          <w:spacing w:val="-6"/>
        </w:rPr>
        <w:t xml:space="preserve"> </w:t>
      </w:r>
      <w:r>
        <w:t>any</w:t>
      </w:r>
      <w:r>
        <w:rPr>
          <w:spacing w:val="-4"/>
        </w:rPr>
        <w:t xml:space="preserve"> </w:t>
      </w:r>
      <w:r>
        <w:t>contractor</w:t>
      </w:r>
      <w:r>
        <w:rPr>
          <w:spacing w:val="-5"/>
        </w:rPr>
        <w:t xml:space="preserve"> </w:t>
      </w:r>
      <w:r>
        <w:t>or</w:t>
      </w:r>
      <w:r>
        <w:rPr>
          <w:spacing w:val="-5"/>
        </w:rPr>
        <w:t xml:space="preserve"> </w:t>
      </w:r>
      <w:r>
        <w:t>sub-contractor</w:t>
      </w:r>
      <w:r>
        <w:rPr>
          <w:spacing w:val="-5"/>
        </w:rPr>
        <w:t xml:space="preserve"> </w:t>
      </w:r>
      <w:r>
        <w:t>or</w:t>
      </w:r>
      <w:r>
        <w:rPr>
          <w:spacing w:val="-5"/>
        </w:rPr>
        <w:t xml:space="preserve"> </w:t>
      </w:r>
      <w:r>
        <w:t>their</w:t>
      </w:r>
      <w:r>
        <w:rPr>
          <w:spacing w:val="-4"/>
        </w:rPr>
        <w:t xml:space="preserve"> </w:t>
      </w:r>
      <w:r>
        <w:rPr>
          <w:spacing w:val="-2"/>
        </w:rPr>
        <w:t>agents.</w:t>
      </w:r>
    </w:p>
    <w:p w14:paraId="603FB2BE" w14:textId="77777777" w:rsidR="0030114C" w:rsidRDefault="00D22D17" w:rsidP="003A6028">
      <w:pPr>
        <w:pStyle w:val="Listenabsatz"/>
        <w:numPr>
          <w:ilvl w:val="0"/>
          <w:numId w:val="3"/>
        </w:numPr>
        <w:tabs>
          <w:tab w:val="left" w:pos="2160"/>
        </w:tabs>
        <w:spacing w:before="20" w:line="276" w:lineRule="auto"/>
        <w:ind w:right="361"/>
      </w:pPr>
      <w:r>
        <w:t>non-performance resulting from normal wear and tear of plant, materials, or equipment at the bidder’s facility.</w:t>
      </w:r>
    </w:p>
    <w:p w14:paraId="06B8FE4A" w14:textId="77777777" w:rsidR="0030114C" w:rsidRDefault="00D22D17" w:rsidP="003A6028">
      <w:pPr>
        <w:pStyle w:val="Listenabsatz"/>
        <w:numPr>
          <w:ilvl w:val="0"/>
          <w:numId w:val="3"/>
        </w:numPr>
        <w:tabs>
          <w:tab w:val="left" w:pos="2160"/>
        </w:tabs>
        <w:spacing w:line="276" w:lineRule="auto"/>
      </w:pPr>
      <w:r>
        <w:t>strike</w:t>
      </w:r>
      <w:r>
        <w:rPr>
          <w:spacing w:val="-9"/>
        </w:rPr>
        <w:t xml:space="preserve"> </w:t>
      </w:r>
      <w:r>
        <w:t>or</w:t>
      </w:r>
      <w:r>
        <w:rPr>
          <w:spacing w:val="-5"/>
        </w:rPr>
        <w:t xml:space="preserve"> </w:t>
      </w:r>
      <w:proofErr w:type="spellStart"/>
      <w:r>
        <w:t>labour</w:t>
      </w:r>
      <w:proofErr w:type="spellEnd"/>
      <w:r>
        <w:rPr>
          <w:spacing w:val="-3"/>
        </w:rPr>
        <w:t xml:space="preserve"> </w:t>
      </w:r>
      <w:r>
        <w:t>disturbances</w:t>
      </w:r>
      <w:r>
        <w:rPr>
          <w:spacing w:val="-4"/>
        </w:rPr>
        <w:t xml:space="preserve"> </w:t>
      </w:r>
      <w:r>
        <w:t>at</w:t>
      </w:r>
      <w:r>
        <w:rPr>
          <w:spacing w:val="-4"/>
        </w:rPr>
        <w:t xml:space="preserve"> </w:t>
      </w:r>
      <w:r>
        <w:t>the</w:t>
      </w:r>
      <w:r>
        <w:rPr>
          <w:spacing w:val="-6"/>
        </w:rPr>
        <w:t xml:space="preserve"> </w:t>
      </w:r>
      <w:r>
        <w:t>facilities</w:t>
      </w:r>
      <w:r>
        <w:rPr>
          <w:spacing w:val="-4"/>
        </w:rPr>
        <w:t xml:space="preserve"> </w:t>
      </w:r>
      <w:r>
        <w:t>of</w:t>
      </w:r>
      <w:r>
        <w:rPr>
          <w:spacing w:val="-4"/>
        </w:rPr>
        <w:t xml:space="preserve"> </w:t>
      </w:r>
      <w:r>
        <w:t>the</w:t>
      </w:r>
      <w:r>
        <w:rPr>
          <w:spacing w:val="-6"/>
        </w:rPr>
        <w:t xml:space="preserve"> </w:t>
      </w:r>
      <w:r>
        <w:rPr>
          <w:spacing w:val="-2"/>
        </w:rPr>
        <w:t>bidder.</w:t>
      </w:r>
    </w:p>
    <w:p w14:paraId="02001981" w14:textId="77777777" w:rsidR="0030114C" w:rsidRDefault="00D22D17" w:rsidP="003A6028">
      <w:pPr>
        <w:pStyle w:val="Listenabsatz"/>
        <w:numPr>
          <w:ilvl w:val="0"/>
          <w:numId w:val="3"/>
        </w:numPr>
        <w:tabs>
          <w:tab w:val="left" w:pos="2160"/>
        </w:tabs>
        <w:spacing w:before="21" w:line="276" w:lineRule="auto"/>
        <w:ind w:right="355"/>
      </w:pPr>
      <w:r>
        <w:t>insufficiency</w:t>
      </w:r>
      <w:r>
        <w:rPr>
          <w:spacing w:val="40"/>
        </w:rPr>
        <w:t xml:space="preserve"> </w:t>
      </w:r>
      <w:r>
        <w:t>of</w:t>
      </w:r>
      <w:r>
        <w:rPr>
          <w:spacing w:val="40"/>
        </w:rPr>
        <w:t xml:space="preserve"> </w:t>
      </w:r>
      <w:r>
        <w:t>finances</w:t>
      </w:r>
      <w:r>
        <w:rPr>
          <w:spacing w:val="40"/>
        </w:rPr>
        <w:t xml:space="preserve"> </w:t>
      </w:r>
      <w:r>
        <w:t>or</w:t>
      </w:r>
      <w:r>
        <w:rPr>
          <w:spacing w:val="40"/>
        </w:rPr>
        <w:t xml:space="preserve"> </w:t>
      </w:r>
      <w:r>
        <w:t>funds</w:t>
      </w:r>
      <w:r>
        <w:rPr>
          <w:spacing w:val="40"/>
        </w:rPr>
        <w:t xml:space="preserve"> </w:t>
      </w:r>
      <w:r>
        <w:t>or</w:t>
      </w:r>
      <w:r>
        <w:rPr>
          <w:spacing w:val="40"/>
        </w:rPr>
        <w:t xml:space="preserve"> </w:t>
      </w:r>
      <w:r>
        <w:t>the</w:t>
      </w:r>
      <w:r>
        <w:rPr>
          <w:spacing w:val="40"/>
        </w:rPr>
        <w:t xml:space="preserve"> </w:t>
      </w:r>
      <w:r>
        <w:t>agreement</w:t>
      </w:r>
      <w:r>
        <w:rPr>
          <w:spacing w:val="40"/>
        </w:rPr>
        <w:t xml:space="preserve"> </w:t>
      </w:r>
      <w:r>
        <w:t>becoming</w:t>
      </w:r>
      <w:r>
        <w:rPr>
          <w:spacing w:val="40"/>
        </w:rPr>
        <w:t xml:space="preserve"> </w:t>
      </w:r>
      <w:r>
        <w:t>onerous</w:t>
      </w:r>
      <w:r>
        <w:rPr>
          <w:spacing w:val="40"/>
        </w:rPr>
        <w:t xml:space="preserve"> </w:t>
      </w:r>
      <w:r>
        <w:t xml:space="preserve">to </w:t>
      </w:r>
      <w:r>
        <w:rPr>
          <w:spacing w:val="-2"/>
        </w:rPr>
        <w:t>perform.</w:t>
      </w:r>
    </w:p>
    <w:p w14:paraId="58DF1B51" w14:textId="77777777" w:rsidR="0030114C" w:rsidRDefault="00D22D17" w:rsidP="003A6028">
      <w:pPr>
        <w:pStyle w:val="Listenabsatz"/>
        <w:numPr>
          <w:ilvl w:val="0"/>
          <w:numId w:val="3"/>
        </w:numPr>
        <w:tabs>
          <w:tab w:val="left" w:pos="2160"/>
        </w:tabs>
        <w:spacing w:before="1" w:line="276" w:lineRule="auto"/>
      </w:pPr>
      <w:r>
        <w:t>non-performance</w:t>
      </w:r>
      <w:r>
        <w:rPr>
          <w:spacing w:val="-10"/>
        </w:rPr>
        <w:t xml:space="preserve"> </w:t>
      </w:r>
      <w:r>
        <w:t>caused</w:t>
      </w:r>
      <w:r>
        <w:rPr>
          <w:spacing w:val="-7"/>
        </w:rPr>
        <w:t xml:space="preserve"> </w:t>
      </w:r>
      <w:r>
        <w:t>by,</w:t>
      </w:r>
      <w:r>
        <w:rPr>
          <w:spacing w:val="-7"/>
        </w:rPr>
        <w:t xml:space="preserve"> </w:t>
      </w:r>
      <w:r>
        <w:t>or</w:t>
      </w:r>
      <w:r>
        <w:rPr>
          <w:spacing w:val="-6"/>
        </w:rPr>
        <w:t xml:space="preserve"> </w:t>
      </w:r>
      <w:r>
        <w:t>concerned</w:t>
      </w:r>
      <w:r>
        <w:rPr>
          <w:spacing w:val="-6"/>
        </w:rPr>
        <w:t xml:space="preserve"> </w:t>
      </w:r>
      <w:r>
        <w:t>with,</w:t>
      </w:r>
      <w:r>
        <w:rPr>
          <w:spacing w:val="-6"/>
        </w:rPr>
        <w:t xml:space="preserve"> </w:t>
      </w:r>
      <w:r>
        <w:t>the</w:t>
      </w:r>
      <w:r>
        <w:rPr>
          <w:spacing w:val="-5"/>
        </w:rPr>
        <w:t xml:space="preserve"> </w:t>
      </w:r>
      <w:r>
        <w:t>bidder</w:t>
      </w:r>
      <w:r>
        <w:rPr>
          <w:spacing w:val="-5"/>
        </w:rPr>
        <w:t xml:space="preserve"> </w:t>
      </w:r>
      <w:r>
        <w:t>negligent</w:t>
      </w:r>
      <w:r>
        <w:rPr>
          <w:spacing w:val="-6"/>
        </w:rPr>
        <w:t xml:space="preserve"> </w:t>
      </w:r>
      <w:r>
        <w:rPr>
          <w:spacing w:val="-5"/>
        </w:rPr>
        <w:t>and</w:t>
      </w:r>
    </w:p>
    <w:p w14:paraId="0227C7C7" w14:textId="77777777" w:rsidR="0030114C" w:rsidRDefault="00D22D17" w:rsidP="003A6028">
      <w:pPr>
        <w:pStyle w:val="Listenabsatz"/>
        <w:numPr>
          <w:ilvl w:val="0"/>
          <w:numId w:val="3"/>
        </w:numPr>
        <w:tabs>
          <w:tab w:val="left" w:pos="2160"/>
        </w:tabs>
        <w:spacing w:before="18" w:line="276" w:lineRule="auto"/>
      </w:pPr>
      <w:r>
        <w:t>intentional</w:t>
      </w:r>
      <w:r>
        <w:rPr>
          <w:spacing w:val="-6"/>
        </w:rPr>
        <w:t xml:space="preserve"> </w:t>
      </w:r>
      <w:r>
        <w:t>acts,</w:t>
      </w:r>
      <w:r>
        <w:rPr>
          <w:spacing w:val="-5"/>
        </w:rPr>
        <w:t xml:space="preserve"> </w:t>
      </w:r>
      <w:r>
        <w:t>errors,</w:t>
      </w:r>
      <w:r>
        <w:rPr>
          <w:spacing w:val="-2"/>
        </w:rPr>
        <w:t xml:space="preserve"> </w:t>
      </w:r>
      <w:r>
        <w:t>or</w:t>
      </w:r>
      <w:r>
        <w:rPr>
          <w:spacing w:val="-3"/>
        </w:rPr>
        <w:t xml:space="preserve"> </w:t>
      </w:r>
      <w:r>
        <w:rPr>
          <w:spacing w:val="-2"/>
        </w:rPr>
        <w:t>omissions</w:t>
      </w:r>
    </w:p>
    <w:p w14:paraId="4B27BD23" w14:textId="77777777" w:rsidR="0030114C" w:rsidRDefault="00D22D17" w:rsidP="003A6028">
      <w:pPr>
        <w:pStyle w:val="Listenabsatz"/>
        <w:numPr>
          <w:ilvl w:val="0"/>
          <w:numId w:val="3"/>
        </w:numPr>
        <w:tabs>
          <w:tab w:val="left" w:pos="2160"/>
        </w:tabs>
        <w:spacing w:before="21" w:line="276" w:lineRule="auto"/>
      </w:pPr>
      <w:r>
        <w:t>failure</w:t>
      </w:r>
      <w:r>
        <w:rPr>
          <w:spacing w:val="-5"/>
        </w:rPr>
        <w:t xml:space="preserve"> </w:t>
      </w:r>
      <w:r>
        <w:t>to</w:t>
      </w:r>
      <w:r>
        <w:rPr>
          <w:spacing w:val="-6"/>
        </w:rPr>
        <w:t xml:space="preserve"> </w:t>
      </w:r>
      <w:r>
        <w:t>comply</w:t>
      </w:r>
      <w:r>
        <w:rPr>
          <w:spacing w:val="-4"/>
        </w:rPr>
        <w:t xml:space="preserve"> </w:t>
      </w:r>
      <w:r>
        <w:t>with</w:t>
      </w:r>
      <w:r>
        <w:rPr>
          <w:spacing w:val="-7"/>
        </w:rPr>
        <w:t xml:space="preserve"> </w:t>
      </w:r>
      <w:r>
        <w:t>Law,</w:t>
      </w:r>
      <w:r>
        <w:rPr>
          <w:spacing w:val="-3"/>
        </w:rPr>
        <w:t xml:space="preserve"> </w:t>
      </w:r>
      <w:r>
        <w:rPr>
          <w:spacing w:val="-5"/>
        </w:rPr>
        <w:t>or</w:t>
      </w:r>
    </w:p>
    <w:p w14:paraId="4E8FC920" w14:textId="77777777" w:rsidR="0030114C" w:rsidRDefault="00D22D17" w:rsidP="003A6028">
      <w:pPr>
        <w:pStyle w:val="Listenabsatz"/>
        <w:numPr>
          <w:ilvl w:val="0"/>
          <w:numId w:val="3"/>
        </w:numPr>
        <w:tabs>
          <w:tab w:val="left" w:pos="2160"/>
        </w:tabs>
        <w:spacing w:before="18" w:line="276" w:lineRule="auto"/>
      </w:pPr>
      <w:r>
        <w:t>breach</w:t>
      </w:r>
      <w:r>
        <w:rPr>
          <w:spacing w:val="-4"/>
        </w:rPr>
        <w:t xml:space="preserve"> </w:t>
      </w:r>
      <w:r>
        <w:t>of,</w:t>
      </w:r>
      <w:r>
        <w:rPr>
          <w:spacing w:val="-5"/>
        </w:rPr>
        <w:t xml:space="preserve"> </w:t>
      </w:r>
      <w:r>
        <w:t>or</w:t>
      </w:r>
      <w:r>
        <w:rPr>
          <w:spacing w:val="-5"/>
        </w:rPr>
        <w:t xml:space="preserve"> </w:t>
      </w:r>
      <w:r>
        <w:t>default</w:t>
      </w:r>
      <w:r>
        <w:rPr>
          <w:spacing w:val="-2"/>
        </w:rPr>
        <w:t xml:space="preserve"> </w:t>
      </w:r>
      <w:r>
        <w:t>under</w:t>
      </w:r>
      <w:r>
        <w:rPr>
          <w:spacing w:val="-5"/>
        </w:rPr>
        <w:t xml:space="preserve"> </w:t>
      </w:r>
      <w:r>
        <w:t>this</w:t>
      </w:r>
      <w:r>
        <w:rPr>
          <w:spacing w:val="-3"/>
        </w:rPr>
        <w:t xml:space="preserve"> </w:t>
      </w:r>
      <w:r>
        <w:rPr>
          <w:spacing w:val="-2"/>
        </w:rPr>
        <w:t>Agreement</w:t>
      </w:r>
    </w:p>
    <w:p w14:paraId="7D23A032" w14:textId="77777777" w:rsidR="0030114C" w:rsidRDefault="00D22D17" w:rsidP="003A6028">
      <w:pPr>
        <w:spacing w:before="180" w:line="276" w:lineRule="auto"/>
        <w:ind w:left="360"/>
        <w:rPr>
          <w:rFonts w:ascii="Arial"/>
          <w:b/>
          <w:sz w:val="24"/>
        </w:rPr>
      </w:pPr>
      <w:r>
        <w:rPr>
          <w:rFonts w:ascii="Arial"/>
          <w:b/>
          <w:sz w:val="24"/>
        </w:rPr>
        <w:t>Delivery</w:t>
      </w:r>
      <w:r>
        <w:rPr>
          <w:rFonts w:ascii="Arial"/>
          <w:b/>
          <w:spacing w:val="-4"/>
          <w:sz w:val="24"/>
        </w:rPr>
        <w:t xml:space="preserve"> </w:t>
      </w:r>
      <w:r>
        <w:rPr>
          <w:rFonts w:ascii="Arial"/>
          <w:b/>
          <w:sz w:val="24"/>
        </w:rPr>
        <w:t>of</w:t>
      </w:r>
      <w:r>
        <w:rPr>
          <w:rFonts w:ascii="Arial"/>
          <w:b/>
          <w:spacing w:val="-3"/>
          <w:sz w:val="24"/>
        </w:rPr>
        <w:t xml:space="preserve"> </w:t>
      </w:r>
      <w:r>
        <w:rPr>
          <w:rFonts w:ascii="Arial"/>
          <w:b/>
          <w:spacing w:val="-2"/>
          <w:sz w:val="24"/>
        </w:rPr>
        <w:t>Material</w:t>
      </w:r>
    </w:p>
    <w:p w14:paraId="69C9945C" w14:textId="7C9B3193" w:rsidR="0030114C" w:rsidRDefault="00A1527C" w:rsidP="003A6028">
      <w:pPr>
        <w:pStyle w:val="Textkrper"/>
        <w:spacing w:before="252" w:line="276" w:lineRule="auto"/>
        <w:ind w:left="360"/>
      </w:pPr>
      <w:r>
        <w:t xml:space="preserve">The delivery must be made to the </w:t>
      </w:r>
      <w:r w:rsidR="00153EFA">
        <w:t>Indian Agricultural Research Institute (IARI), Pusa Campus, New Delhi.</w:t>
      </w:r>
      <w:r w:rsidR="00153EFA">
        <w:rPr>
          <w:caps/>
        </w:rPr>
        <w:t xml:space="preserve"> </w:t>
      </w:r>
      <w:r w:rsidR="00153EFA">
        <w:t>The</w:t>
      </w:r>
      <w:r w:rsidR="00153EFA">
        <w:rPr>
          <w:caps/>
        </w:rPr>
        <w:t xml:space="preserve"> </w:t>
      </w:r>
      <w:r w:rsidR="00D22D17">
        <w:t>equipment</w:t>
      </w:r>
      <w:r w:rsidR="00D22D17">
        <w:rPr>
          <w:spacing w:val="-3"/>
        </w:rPr>
        <w:t xml:space="preserve"> </w:t>
      </w:r>
      <w:r w:rsidR="00D22D17">
        <w:t>delivery</w:t>
      </w:r>
      <w:r w:rsidR="00D22D17">
        <w:rPr>
          <w:spacing w:val="-6"/>
        </w:rPr>
        <w:t xml:space="preserve"> </w:t>
      </w:r>
      <w:r w:rsidR="00D22D17">
        <w:t>must</w:t>
      </w:r>
      <w:r w:rsidR="00D22D17">
        <w:rPr>
          <w:spacing w:val="-3"/>
        </w:rPr>
        <w:t xml:space="preserve"> </w:t>
      </w:r>
      <w:r w:rsidR="00D22D17">
        <w:t>be</w:t>
      </w:r>
      <w:r w:rsidR="00D22D17">
        <w:rPr>
          <w:spacing w:val="-4"/>
        </w:rPr>
        <w:t xml:space="preserve"> </w:t>
      </w:r>
      <w:r w:rsidR="00D22D17">
        <w:t>coordinated</w:t>
      </w:r>
      <w:r w:rsidR="00D22D17">
        <w:rPr>
          <w:spacing w:val="-4"/>
        </w:rPr>
        <w:t xml:space="preserve"> </w:t>
      </w:r>
      <w:r w:rsidR="00D22D17">
        <w:t>with</w:t>
      </w:r>
      <w:r w:rsidR="00D22D17">
        <w:rPr>
          <w:spacing w:val="-4"/>
        </w:rPr>
        <w:t xml:space="preserve"> </w:t>
      </w:r>
      <w:r w:rsidR="00D22D17">
        <w:t>GIZ</w:t>
      </w:r>
      <w:r w:rsidR="00D22D17">
        <w:rPr>
          <w:spacing w:val="-2"/>
        </w:rPr>
        <w:t xml:space="preserve"> </w:t>
      </w:r>
      <w:r w:rsidR="00D22D17">
        <w:t>before</w:t>
      </w:r>
      <w:r w:rsidR="00D22D17">
        <w:rPr>
          <w:spacing w:val="-4"/>
        </w:rPr>
        <w:t xml:space="preserve"> </w:t>
      </w:r>
      <w:r w:rsidR="00D22D17">
        <w:t>the</w:t>
      </w:r>
      <w:r w:rsidR="00D22D17">
        <w:rPr>
          <w:spacing w:val="-4"/>
        </w:rPr>
        <w:t xml:space="preserve"> </w:t>
      </w:r>
      <w:r w:rsidR="00D22D17">
        <w:t>dispatch</w:t>
      </w:r>
      <w:r w:rsidR="00D22D17">
        <w:rPr>
          <w:spacing w:val="-4"/>
        </w:rPr>
        <w:t xml:space="preserve"> </w:t>
      </w:r>
      <w:r w:rsidR="00D22D17">
        <w:t>to</w:t>
      </w:r>
      <w:r w:rsidR="00D22D17">
        <w:rPr>
          <w:spacing w:val="-4"/>
        </w:rPr>
        <w:t xml:space="preserve"> </w:t>
      </w:r>
      <w:r w:rsidR="00D22D17">
        <w:t>the</w:t>
      </w:r>
      <w:r w:rsidR="00D22D17">
        <w:rPr>
          <w:spacing w:val="-2"/>
        </w:rPr>
        <w:t xml:space="preserve"> </w:t>
      </w:r>
      <w:r w:rsidR="00D22D17">
        <w:t>project</w:t>
      </w:r>
      <w:r w:rsidR="00D22D17">
        <w:rPr>
          <w:spacing w:val="-3"/>
        </w:rPr>
        <w:t xml:space="preserve"> </w:t>
      </w:r>
      <w:r w:rsidR="00D22D17">
        <w:t xml:space="preserve">site. </w:t>
      </w:r>
      <w:r w:rsidR="00F2108C">
        <w:br/>
      </w:r>
    </w:p>
    <w:p w14:paraId="754D7C03" w14:textId="77777777" w:rsidR="0030114C" w:rsidRDefault="00D22D17" w:rsidP="003A6028">
      <w:pPr>
        <w:pStyle w:val="berschrift1"/>
        <w:spacing w:before="1" w:line="276" w:lineRule="auto"/>
      </w:pPr>
      <w:r>
        <w:t>The</w:t>
      </w:r>
      <w:r>
        <w:rPr>
          <w:spacing w:val="-5"/>
        </w:rPr>
        <w:t xml:space="preserve"> </w:t>
      </w:r>
      <w:r>
        <w:t>Address</w:t>
      </w:r>
      <w:r>
        <w:rPr>
          <w:spacing w:val="-4"/>
        </w:rPr>
        <w:t xml:space="preserve"> </w:t>
      </w:r>
      <w:r>
        <w:t>in</w:t>
      </w:r>
      <w:r>
        <w:rPr>
          <w:spacing w:val="-2"/>
        </w:rPr>
        <w:t xml:space="preserve"> </w:t>
      </w:r>
      <w:r>
        <w:t>Delhi</w:t>
      </w:r>
      <w:r>
        <w:rPr>
          <w:spacing w:val="-3"/>
        </w:rPr>
        <w:t xml:space="preserve"> </w:t>
      </w:r>
      <w:r>
        <w:t>is</w:t>
      </w:r>
      <w:r>
        <w:rPr>
          <w:spacing w:val="-4"/>
        </w:rPr>
        <w:t xml:space="preserve"> </w:t>
      </w:r>
      <w:r>
        <w:t>as</w:t>
      </w:r>
      <w:r>
        <w:rPr>
          <w:spacing w:val="-2"/>
        </w:rPr>
        <w:t xml:space="preserve"> below:</w:t>
      </w:r>
    </w:p>
    <w:p w14:paraId="389B8330" w14:textId="2823BA55" w:rsidR="0030114C" w:rsidRPr="009C67EE" w:rsidRDefault="00D22D17" w:rsidP="003A6028">
      <w:pPr>
        <w:spacing w:line="276" w:lineRule="auto"/>
        <w:ind w:left="360" w:right="4346"/>
        <w:rPr>
          <w:lang w:val="it-IT"/>
        </w:rPr>
      </w:pPr>
      <w:proofErr w:type="spellStart"/>
      <w:r w:rsidRPr="006C12D9">
        <w:rPr>
          <w:rFonts w:ascii="Arial" w:hAnsi="Arial"/>
          <w:b/>
          <w:lang w:val="it-IT"/>
        </w:rPr>
        <w:lastRenderedPageBreak/>
        <w:t>Latitude</w:t>
      </w:r>
      <w:proofErr w:type="spellEnd"/>
      <w:r w:rsidRPr="006C12D9">
        <w:rPr>
          <w:rFonts w:ascii="Arial" w:hAnsi="Arial"/>
          <w:b/>
          <w:lang w:val="it-IT"/>
        </w:rPr>
        <w:t>-</w:t>
      </w:r>
      <w:r w:rsidRPr="006C12D9">
        <w:rPr>
          <w:rFonts w:ascii="Arial" w:hAnsi="Arial"/>
          <w:b/>
          <w:spacing w:val="-9"/>
          <w:lang w:val="it-IT"/>
        </w:rPr>
        <w:t xml:space="preserve"> </w:t>
      </w:r>
      <w:r w:rsidRPr="006C12D9">
        <w:rPr>
          <w:lang w:val="it-IT"/>
        </w:rPr>
        <w:t>28°37'48.5"</w:t>
      </w:r>
      <w:proofErr w:type="gramStart"/>
      <w:r w:rsidRPr="006C12D9">
        <w:rPr>
          <w:lang w:val="it-IT"/>
        </w:rPr>
        <w:t>N</w:t>
      </w:r>
      <w:r w:rsidRPr="006C12D9">
        <w:rPr>
          <w:spacing w:val="-10"/>
          <w:lang w:val="it-IT"/>
        </w:rPr>
        <w:t xml:space="preserve"> </w:t>
      </w:r>
      <w:r w:rsidRPr="006C12D9">
        <w:rPr>
          <w:rFonts w:ascii="Arial" w:hAnsi="Arial"/>
          <w:b/>
          <w:lang w:val="it-IT"/>
        </w:rPr>
        <w:t>,</w:t>
      </w:r>
      <w:proofErr w:type="gramEnd"/>
      <w:r w:rsidRPr="006C12D9">
        <w:rPr>
          <w:rFonts w:ascii="Arial" w:hAnsi="Arial"/>
          <w:b/>
          <w:spacing w:val="-8"/>
          <w:lang w:val="it-IT"/>
        </w:rPr>
        <w:t xml:space="preserve"> </w:t>
      </w:r>
      <w:proofErr w:type="spellStart"/>
      <w:r w:rsidRPr="006C12D9">
        <w:rPr>
          <w:rFonts w:ascii="Arial" w:hAnsi="Arial"/>
          <w:b/>
          <w:lang w:val="it-IT"/>
        </w:rPr>
        <w:t>Longitude</w:t>
      </w:r>
      <w:proofErr w:type="spellEnd"/>
      <w:r w:rsidRPr="006C12D9">
        <w:rPr>
          <w:rFonts w:ascii="Arial" w:hAnsi="Arial"/>
          <w:b/>
          <w:lang w:val="it-IT"/>
        </w:rPr>
        <w:t>-</w:t>
      </w:r>
      <w:r w:rsidRPr="006C12D9">
        <w:rPr>
          <w:rFonts w:ascii="Arial" w:hAnsi="Arial"/>
          <w:b/>
          <w:spacing w:val="-9"/>
          <w:lang w:val="it-IT"/>
        </w:rPr>
        <w:t xml:space="preserve"> </w:t>
      </w:r>
      <w:r w:rsidRPr="006C12D9">
        <w:rPr>
          <w:lang w:val="it-IT"/>
        </w:rPr>
        <w:t xml:space="preserve">77°09'34.8"E </w:t>
      </w:r>
      <w:r w:rsidR="00EB29BA" w:rsidRPr="006C12D9">
        <w:rPr>
          <w:lang w:val="it-IT"/>
        </w:rPr>
        <w:t xml:space="preserve">IARI </w:t>
      </w:r>
      <w:r w:rsidRPr="006C12D9">
        <w:rPr>
          <w:lang w:val="it-IT"/>
        </w:rPr>
        <w:t>Pusa Camp</w:t>
      </w:r>
      <w:r w:rsidRPr="009C67EE">
        <w:rPr>
          <w:lang w:val="it-IT"/>
        </w:rPr>
        <w:t>us, New Delhi, 110012.</w:t>
      </w:r>
    </w:p>
    <w:p w14:paraId="69423615" w14:textId="77777777" w:rsidR="00EB29BA" w:rsidRPr="009C67EE" w:rsidRDefault="00EB29BA" w:rsidP="003A6028">
      <w:pPr>
        <w:spacing w:line="276" w:lineRule="auto"/>
        <w:ind w:left="360" w:right="4346"/>
        <w:rPr>
          <w:lang w:val="it-IT"/>
        </w:rPr>
      </w:pPr>
    </w:p>
    <w:p w14:paraId="6B2B3FF2" w14:textId="77777777" w:rsidR="0030114C" w:rsidRPr="009C67EE" w:rsidRDefault="00D22D17" w:rsidP="003A6028">
      <w:pPr>
        <w:spacing w:before="76" w:line="276" w:lineRule="auto"/>
        <w:ind w:left="360"/>
        <w:rPr>
          <w:rFonts w:ascii="Arial"/>
          <w:b/>
        </w:rPr>
      </w:pPr>
      <w:r w:rsidRPr="009C67EE">
        <w:rPr>
          <w:rFonts w:ascii="Arial"/>
          <w:b/>
          <w:u w:val="single"/>
        </w:rPr>
        <w:t>SPECIAL</w:t>
      </w:r>
      <w:r w:rsidRPr="009C67EE">
        <w:rPr>
          <w:rFonts w:ascii="Arial"/>
          <w:b/>
          <w:spacing w:val="-4"/>
          <w:u w:val="single"/>
        </w:rPr>
        <w:t xml:space="preserve"> </w:t>
      </w:r>
      <w:r w:rsidRPr="009C67EE">
        <w:rPr>
          <w:rFonts w:ascii="Arial"/>
          <w:b/>
          <w:spacing w:val="-2"/>
          <w:u w:val="single"/>
        </w:rPr>
        <w:t>CONDITIONS</w:t>
      </w:r>
    </w:p>
    <w:p w14:paraId="5A567764" w14:textId="5420C785" w:rsidR="0030114C" w:rsidRPr="009C67EE" w:rsidRDefault="00D22D17" w:rsidP="003A6028">
      <w:pPr>
        <w:pStyle w:val="Listenabsatz"/>
        <w:numPr>
          <w:ilvl w:val="0"/>
          <w:numId w:val="2"/>
        </w:numPr>
        <w:tabs>
          <w:tab w:val="left" w:pos="886"/>
          <w:tab w:val="left" w:pos="888"/>
        </w:tabs>
        <w:spacing w:before="119" w:line="276" w:lineRule="auto"/>
        <w:ind w:right="420"/>
        <w:jc w:val="both"/>
      </w:pPr>
      <w:r w:rsidRPr="009C67EE">
        <w:rPr>
          <w:rFonts w:ascii="Arial"/>
          <w:b/>
        </w:rPr>
        <w:t xml:space="preserve">Materials &amp; Equipment: </w:t>
      </w:r>
      <w:r w:rsidR="009F18F2" w:rsidRPr="009C67EE">
        <w:t>All materials and equipment shall conform to the relevant International/Indian Standards and shall be of approved make and design. In the case of solar PV modules, approved makes and models shall be limited to those included in the latest MNRE Approved List of Models and Manufacturers (ALMM)</w:t>
      </w:r>
      <w:r w:rsidR="009F18F2" w:rsidRPr="009C67EE">
        <w:rPr>
          <w:rStyle w:val="Funotenzeichen"/>
        </w:rPr>
        <w:footnoteReference w:id="1"/>
      </w:r>
      <w:r w:rsidR="009F18F2" w:rsidRPr="009C67EE">
        <w:t>, as amended from time to time. The Contractor shall be responsible for the safe custody of all materials and shall insure them against theft, loss, or damage during handling, storage, transport, and installation</w:t>
      </w:r>
      <w:r w:rsidRPr="009C67EE">
        <w:t>.</w:t>
      </w:r>
    </w:p>
    <w:p w14:paraId="422F2FE3" w14:textId="77777777" w:rsidR="0030114C" w:rsidRDefault="00D22D17" w:rsidP="003A6028">
      <w:pPr>
        <w:pStyle w:val="Listenabsatz"/>
        <w:numPr>
          <w:ilvl w:val="0"/>
          <w:numId w:val="2"/>
        </w:numPr>
        <w:tabs>
          <w:tab w:val="left" w:pos="886"/>
          <w:tab w:val="left" w:pos="888"/>
        </w:tabs>
        <w:spacing w:before="119" w:line="276" w:lineRule="auto"/>
        <w:ind w:right="418"/>
        <w:jc w:val="both"/>
      </w:pPr>
      <w:r>
        <w:rPr>
          <w:rFonts w:ascii="Arial"/>
          <w:b/>
        </w:rPr>
        <w:t>Installation</w:t>
      </w:r>
      <w:r>
        <w:rPr>
          <w:rFonts w:ascii="Arial"/>
          <w:b/>
          <w:spacing w:val="-2"/>
        </w:rPr>
        <w:t xml:space="preserve"> </w:t>
      </w:r>
      <w:r>
        <w:rPr>
          <w:rFonts w:ascii="Arial"/>
          <w:b/>
        </w:rPr>
        <w:t xml:space="preserve">Service: </w:t>
      </w:r>
      <w:r>
        <w:t>All</w:t>
      </w:r>
      <w:r>
        <w:rPr>
          <w:spacing w:val="-5"/>
        </w:rPr>
        <w:t xml:space="preserve"> </w:t>
      </w:r>
      <w:proofErr w:type="gramStart"/>
      <w:r>
        <w:t>kind</w:t>
      </w:r>
      <w:proofErr w:type="gramEnd"/>
      <w:r>
        <w:rPr>
          <w:spacing w:val="-2"/>
        </w:rPr>
        <w:t xml:space="preserve"> </w:t>
      </w:r>
      <w:r>
        <w:t>of</w:t>
      </w:r>
      <w:r>
        <w:rPr>
          <w:spacing w:val="-1"/>
        </w:rPr>
        <w:t xml:space="preserve"> </w:t>
      </w:r>
      <w:proofErr w:type="gramStart"/>
      <w:r>
        <w:t>works</w:t>
      </w:r>
      <w:proofErr w:type="gramEnd"/>
      <w:r>
        <w:rPr>
          <w:spacing w:val="-1"/>
        </w:rPr>
        <w:t xml:space="preserve"> </w:t>
      </w:r>
      <w:r>
        <w:t>associated</w:t>
      </w:r>
      <w:r>
        <w:rPr>
          <w:spacing w:val="-4"/>
        </w:rPr>
        <w:t xml:space="preserve"> </w:t>
      </w:r>
      <w:r>
        <w:t>with</w:t>
      </w:r>
      <w:r>
        <w:rPr>
          <w:spacing w:val="-2"/>
        </w:rPr>
        <w:t xml:space="preserve"> </w:t>
      </w:r>
      <w:r>
        <w:t>technical</w:t>
      </w:r>
      <w:r>
        <w:rPr>
          <w:spacing w:val="-3"/>
        </w:rPr>
        <w:t xml:space="preserve"> </w:t>
      </w:r>
      <w:r>
        <w:t>installation</w:t>
      </w:r>
      <w:r>
        <w:rPr>
          <w:spacing w:val="-2"/>
        </w:rPr>
        <w:t xml:space="preserve"> </w:t>
      </w:r>
      <w:r>
        <w:t>are</w:t>
      </w:r>
      <w:r>
        <w:rPr>
          <w:spacing w:val="-2"/>
        </w:rPr>
        <w:t xml:space="preserve"> </w:t>
      </w:r>
      <w:r>
        <w:t>part of</w:t>
      </w:r>
      <w:r>
        <w:rPr>
          <w:spacing w:val="-3"/>
        </w:rPr>
        <w:t xml:space="preserve"> </w:t>
      </w:r>
      <w:r>
        <w:t>the scope of</w:t>
      </w:r>
      <w:r>
        <w:rPr>
          <w:spacing w:val="-1"/>
        </w:rPr>
        <w:t xml:space="preserve"> </w:t>
      </w:r>
      <w:r>
        <w:t>this contract. All the installations will be done as mentioned in Table 2 and Table 3 and the cost is inclusive of the installation service.</w:t>
      </w:r>
    </w:p>
    <w:p w14:paraId="274CFB45" w14:textId="77777777" w:rsidR="0030114C" w:rsidRPr="00F713C9" w:rsidRDefault="00D22D17" w:rsidP="003A6028">
      <w:pPr>
        <w:pStyle w:val="Listenabsatz"/>
        <w:numPr>
          <w:ilvl w:val="0"/>
          <w:numId w:val="2"/>
        </w:numPr>
        <w:tabs>
          <w:tab w:val="left" w:pos="886"/>
        </w:tabs>
        <w:spacing w:before="119" w:line="276" w:lineRule="auto"/>
        <w:ind w:left="886" w:hanging="226"/>
        <w:jc w:val="both"/>
      </w:pPr>
      <w:r>
        <w:rPr>
          <w:rFonts w:ascii="Arial"/>
          <w:b/>
        </w:rPr>
        <w:t>Supply</w:t>
      </w:r>
      <w:r>
        <w:rPr>
          <w:rFonts w:ascii="Arial"/>
          <w:b/>
          <w:spacing w:val="-7"/>
        </w:rPr>
        <w:t xml:space="preserve"> </w:t>
      </w:r>
      <w:r>
        <w:rPr>
          <w:rFonts w:ascii="Arial"/>
          <w:b/>
        </w:rPr>
        <w:t>Certificate:</w:t>
      </w:r>
      <w:r>
        <w:rPr>
          <w:rFonts w:ascii="Arial"/>
          <w:b/>
          <w:spacing w:val="-4"/>
        </w:rPr>
        <w:t xml:space="preserve"> </w:t>
      </w:r>
      <w:r>
        <w:t>On</w:t>
      </w:r>
      <w:r>
        <w:rPr>
          <w:spacing w:val="-6"/>
        </w:rPr>
        <w:t xml:space="preserve"> </w:t>
      </w:r>
      <w:r>
        <w:t>receipt</w:t>
      </w:r>
      <w:r>
        <w:rPr>
          <w:spacing w:val="-4"/>
        </w:rPr>
        <w:t xml:space="preserve"> </w:t>
      </w:r>
      <w:r>
        <w:t>of</w:t>
      </w:r>
      <w:r>
        <w:rPr>
          <w:spacing w:val="-6"/>
        </w:rPr>
        <w:t xml:space="preserve"> </w:t>
      </w:r>
      <w:r>
        <w:t>all</w:t>
      </w:r>
      <w:r>
        <w:rPr>
          <w:spacing w:val="-5"/>
        </w:rPr>
        <w:t xml:space="preserve"> </w:t>
      </w:r>
      <w:r>
        <w:t>the</w:t>
      </w:r>
      <w:r>
        <w:rPr>
          <w:spacing w:val="-7"/>
        </w:rPr>
        <w:t xml:space="preserve"> </w:t>
      </w:r>
      <w:r>
        <w:t>components</w:t>
      </w:r>
      <w:r>
        <w:rPr>
          <w:spacing w:val="-2"/>
        </w:rPr>
        <w:t xml:space="preserve"> </w:t>
      </w:r>
      <w:r>
        <w:t>in</w:t>
      </w:r>
      <w:r>
        <w:rPr>
          <w:spacing w:val="-7"/>
        </w:rPr>
        <w:t xml:space="preserve"> </w:t>
      </w:r>
      <w:r>
        <w:t>IARI/project</w:t>
      </w:r>
      <w:r>
        <w:rPr>
          <w:spacing w:val="-3"/>
        </w:rPr>
        <w:t xml:space="preserve"> </w:t>
      </w:r>
      <w:r>
        <w:t>site</w:t>
      </w:r>
      <w:r>
        <w:rPr>
          <w:spacing w:val="-7"/>
        </w:rPr>
        <w:t xml:space="preserve"> </w:t>
      </w:r>
      <w:r>
        <w:t>in</w:t>
      </w:r>
      <w:r>
        <w:rPr>
          <w:spacing w:val="-6"/>
        </w:rPr>
        <w:t xml:space="preserve"> </w:t>
      </w:r>
      <w:r>
        <w:rPr>
          <w:spacing w:val="-2"/>
        </w:rPr>
        <w:t>Delhi.</w:t>
      </w:r>
    </w:p>
    <w:p w14:paraId="4B001C51" w14:textId="75267415" w:rsidR="00B47224" w:rsidRDefault="00DF7696" w:rsidP="00B47224">
      <w:pPr>
        <w:pStyle w:val="Listenabsatz"/>
        <w:numPr>
          <w:ilvl w:val="0"/>
          <w:numId w:val="2"/>
        </w:numPr>
        <w:tabs>
          <w:tab w:val="left" w:pos="886"/>
        </w:tabs>
        <w:spacing w:before="119" w:line="276" w:lineRule="auto"/>
        <w:ind w:left="886" w:hanging="226"/>
        <w:jc w:val="both"/>
      </w:pPr>
      <w:r>
        <w:rPr>
          <w:rFonts w:ascii="Arial"/>
          <w:b/>
        </w:rPr>
        <w:t>Single Axis Tracking System:</w:t>
      </w:r>
      <w:r>
        <w:t xml:space="preserve"> T</w:t>
      </w:r>
      <w:r w:rsidRPr="00DF7696">
        <w:t>he tracking system should be of a reputed brand with minimum 5 installations of which 2 installations with minimum height of 3.0m.</w:t>
      </w:r>
      <w:r w:rsidR="00962760">
        <w:t xml:space="preserve"> T</w:t>
      </w:r>
      <w:r w:rsidRPr="00DF7696">
        <w:t>otal installed capacity a minimum of 20 MW.</w:t>
      </w:r>
    </w:p>
    <w:p w14:paraId="67776924" w14:textId="6350AF84" w:rsidR="00B47224" w:rsidRDefault="00B47224" w:rsidP="00B47224">
      <w:pPr>
        <w:spacing w:before="76" w:line="276" w:lineRule="auto"/>
        <w:ind w:left="360"/>
      </w:pPr>
      <w:r>
        <w:t xml:space="preserve">Note: A site-specific geotechnical investigation has been completed for the same project </w:t>
      </w:r>
      <w:proofErr w:type="gramStart"/>
      <w:r>
        <w:t>site</w:t>
      </w:r>
      <w:proofErr w:type="gramEnd"/>
      <w:r>
        <w:t xml:space="preserve"> and the results are being provided in Annexure A for bidder reference. The report was prepared for a different project configuration and should be treated as indicative background information only.</w:t>
      </w:r>
    </w:p>
    <w:p w14:paraId="644D88E4" w14:textId="75329035" w:rsidR="00B47224" w:rsidRDefault="00B47224" w:rsidP="00B47224">
      <w:pPr>
        <w:spacing w:before="76" w:line="276" w:lineRule="auto"/>
        <w:ind w:left="360"/>
      </w:pPr>
      <w:r>
        <w:t>The bidder shall review the annexed soil investigation results, borehole logs, and laboratory data to understand the site conditions and to develop its own foundation design assumptions before bidding.</w:t>
      </w:r>
    </w:p>
    <w:p w14:paraId="2E2BB262" w14:textId="1A343EE5" w:rsidR="00F0755A" w:rsidRDefault="00B47224" w:rsidP="00B47224">
      <w:pPr>
        <w:spacing w:before="76" w:line="276" w:lineRule="auto"/>
        <w:ind w:left="360"/>
      </w:pPr>
      <w:r>
        <w:t>The successful bidder shall remain fully responsible for confirming the final foundation design, embedment depth based on the annexed geotechnical information, the design loads, and any supplementary verification tests considered necessary by the bidder.</w:t>
      </w:r>
    </w:p>
    <w:p w14:paraId="7F16FF1F" w14:textId="77777777" w:rsidR="00B47224" w:rsidRDefault="00B47224" w:rsidP="003A6028">
      <w:pPr>
        <w:spacing w:before="76" w:line="276" w:lineRule="auto"/>
        <w:ind w:left="360"/>
      </w:pPr>
    </w:p>
    <w:p w14:paraId="79228D17" w14:textId="77777777" w:rsidR="0030114C" w:rsidRDefault="00D22D17" w:rsidP="003A6028">
      <w:pPr>
        <w:spacing w:line="276" w:lineRule="auto"/>
        <w:ind w:left="360"/>
        <w:rPr>
          <w:rFonts w:ascii="Arial"/>
          <w:b/>
        </w:rPr>
      </w:pPr>
      <w:r>
        <w:rPr>
          <w:rFonts w:ascii="Arial"/>
          <w:b/>
          <w:u w:val="single"/>
        </w:rPr>
        <w:t>TECHNICAL</w:t>
      </w:r>
      <w:r>
        <w:rPr>
          <w:rFonts w:ascii="Arial"/>
          <w:b/>
          <w:spacing w:val="-9"/>
          <w:u w:val="single"/>
        </w:rPr>
        <w:t xml:space="preserve"> </w:t>
      </w:r>
      <w:r>
        <w:rPr>
          <w:rFonts w:ascii="Arial"/>
          <w:b/>
          <w:spacing w:val="-2"/>
          <w:u w:val="single"/>
        </w:rPr>
        <w:t>SPECIFICATIONS</w:t>
      </w:r>
    </w:p>
    <w:p w14:paraId="32018488" w14:textId="77777777" w:rsidR="00014883" w:rsidRDefault="00014883">
      <w:pPr>
        <w:pStyle w:val="Textkrper"/>
        <w:spacing w:before="1" w:line="259" w:lineRule="auto"/>
        <w:ind w:left="360" w:right="390"/>
      </w:pPr>
    </w:p>
    <w:p w14:paraId="6075116A" w14:textId="7D7A33A4" w:rsidR="0030114C" w:rsidRDefault="0030114C">
      <w:pPr>
        <w:pStyle w:val="Textkrper"/>
        <w:spacing w:before="120"/>
        <w:ind w:right="60"/>
        <w:jc w:val="center"/>
      </w:pPr>
    </w:p>
    <w:p w14:paraId="062A0A78" w14:textId="77777777" w:rsidR="0030114C" w:rsidRDefault="0030114C">
      <w:pPr>
        <w:pStyle w:val="Textkrper"/>
        <w:spacing w:after="1"/>
        <w:rPr>
          <w:sz w:val="12"/>
        </w:rPr>
      </w:pPr>
    </w:p>
    <w:p w14:paraId="63A26663" w14:textId="2ED27B76" w:rsidR="00620D64" w:rsidRDefault="00620D64" w:rsidP="009C67EE">
      <w:pPr>
        <w:pStyle w:val="Beschriftung"/>
        <w:keepNext/>
        <w:jc w:val="center"/>
      </w:pPr>
      <w:r>
        <w:t xml:space="preserve">Table </w:t>
      </w:r>
      <w:fldSimple w:instr=" SEQ Table \* ARABIC ">
        <w:r>
          <w:rPr>
            <w:noProof/>
          </w:rPr>
          <w:t>1</w:t>
        </w:r>
      </w:fldSimple>
      <w:r>
        <w:t xml:space="preserve"> </w:t>
      </w:r>
      <w:r w:rsidRPr="008A3A06">
        <w:t>Technical specifications</w:t>
      </w: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2"/>
        <w:gridCol w:w="2046"/>
        <w:gridCol w:w="6463"/>
      </w:tblGrid>
      <w:tr w:rsidR="0030114C" w14:paraId="26C27875" w14:textId="77777777" w:rsidTr="007F1A88">
        <w:trPr>
          <w:trHeight w:val="489"/>
        </w:trPr>
        <w:tc>
          <w:tcPr>
            <w:tcW w:w="852" w:type="dxa"/>
          </w:tcPr>
          <w:p w14:paraId="15E053D8" w14:textId="55B50A98" w:rsidR="0030114C" w:rsidRDefault="00390398">
            <w:pPr>
              <w:pStyle w:val="TableParagraph"/>
              <w:spacing w:before="2"/>
              <w:ind w:left="107"/>
            </w:pPr>
            <w:proofErr w:type="spellStart"/>
            <w:r>
              <w:rPr>
                <w:spacing w:val="-2"/>
              </w:rPr>
              <w:t>Sr.No</w:t>
            </w:r>
            <w:proofErr w:type="spellEnd"/>
            <w:r>
              <w:rPr>
                <w:spacing w:val="-2"/>
              </w:rPr>
              <w:t>.</w:t>
            </w:r>
          </w:p>
        </w:tc>
        <w:tc>
          <w:tcPr>
            <w:tcW w:w="2046" w:type="dxa"/>
          </w:tcPr>
          <w:p w14:paraId="59FD4C6D" w14:textId="77777777" w:rsidR="0030114C" w:rsidRDefault="00D22D17">
            <w:pPr>
              <w:pStyle w:val="TableParagraph"/>
              <w:spacing w:before="2"/>
              <w:ind w:left="107"/>
            </w:pPr>
            <w:r>
              <w:rPr>
                <w:spacing w:val="-2"/>
              </w:rPr>
              <w:t>Components</w:t>
            </w:r>
          </w:p>
        </w:tc>
        <w:tc>
          <w:tcPr>
            <w:tcW w:w="6463" w:type="dxa"/>
          </w:tcPr>
          <w:p w14:paraId="6569CBF6" w14:textId="77777777" w:rsidR="0030114C" w:rsidRDefault="00D22D17">
            <w:pPr>
              <w:pStyle w:val="TableParagraph"/>
              <w:spacing w:before="2"/>
              <w:ind w:left="108"/>
            </w:pPr>
            <w:r>
              <w:rPr>
                <w:spacing w:val="-2"/>
              </w:rPr>
              <w:t>Description</w:t>
            </w:r>
          </w:p>
        </w:tc>
      </w:tr>
      <w:tr w:rsidR="0030114C" w14:paraId="229F6030" w14:textId="77777777" w:rsidTr="007F1A88">
        <w:trPr>
          <w:trHeight w:val="782"/>
        </w:trPr>
        <w:tc>
          <w:tcPr>
            <w:tcW w:w="852" w:type="dxa"/>
          </w:tcPr>
          <w:p w14:paraId="0D93DD0D" w14:textId="77777777" w:rsidR="0030114C" w:rsidRDefault="00D22D17">
            <w:pPr>
              <w:pStyle w:val="TableParagraph"/>
              <w:spacing w:before="4"/>
              <w:ind w:left="107"/>
            </w:pPr>
            <w:r>
              <w:rPr>
                <w:spacing w:val="-5"/>
              </w:rPr>
              <w:lastRenderedPageBreak/>
              <w:t>1.</w:t>
            </w:r>
          </w:p>
        </w:tc>
        <w:tc>
          <w:tcPr>
            <w:tcW w:w="2046" w:type="dxa"/>
          </w:tcPr>
          <w:p w14:paraId="7C93E634" w14:textId="12270898" w:rsidR="0030114C" w:rsidRDefault="00592233">
            <w:pPr>
              <w:pStyle w:val="TableParagraph"/>
              <w:spacing w:before="4"/>
              <w:ind w:left="107"/>
            </w:pPr>
            <w:r>
              <w:rPr>
                <w:spacing w:val="-2"/>
              </w:rPr>
              <w:t xml:space="preserve">Solar Panels </w:t>
            </w:r>
          </w:p>
        </w:tc>
        <w:tc>
          <w:tcPr>
            <w:tcW w:w="6463" w:type="dxa"/>
          </w:tcPr>
          <w:p w14:paraId="50F358B8" w14:textId="6FA233A3" w:rsidR="0030114C" w:rsidRDefault="00D718A2">
            <w:pPr>
              <w:pStyle w:val="TableParagraph"/>
              <w:spacing w:before="2" w:line="278" w:lineRule="auto"/>
              <w:ind w:left="108"/>
            </w:pPr>
            <w:r w:rsidRPr="009846CE">
              <w:t xml:space="preserve">min. </w:t>
            </w:r>
            <w:r w:rsidR="00D22D17" w:rsidRPr="009846CE">
              <w:t>5</w:t>
            </w:r>
            <w:r w:rsidR="00D14FFB" w:rsidRPr="009846CE">
              <w:t xml:space="preserve">90 </w:t>
            </w:r>
            <w:r w:rsidR="00D22D17" w:rsidRPr="009846CE">
              <w:t>Wp,</w:t>
            </w:r>
            <w:r w:rsidR="00D22D17" w:rsidRPr="009846CE">
              <w:rPr>
                <w:spacing w:val="29"/>
              </w:rPr>
              <w:t xml:space="preserve"> </w:t>
            </w:r>
            <w:r w:rsidR="00D22D17" w:rsidRPr="009846CE">
              <w:t xml:space="preserve">bifacial, </w:t>
            </w:r>
            <w:r w:rsidR="00192DBB" w:rsidRPr="009846CE">
              <w:t>N-type Topcon</w:t>
            </w:r>
            <w:r w:rsidR="002D1DC7" w:rsidRPr="009846CE">
              <w:t xml:space="preserve">, glass-glass or transparent </w:t>
            </w:r>
            <w:proofErr w:type="spellStart"/>
            <w:r w:rsidR="002D1DC7" w:rsidRPr="009846CE">
              <w:t>backsheet</w:t>
            </w:r>
            <w:proofErr w:type="spellEnd"/>
            <w:r w:rsidR="002D1DC7" w:rsidRPr="009846CE">
              <w:t>,</w:t>
            </w:r>
            <w:r w:rsidR="00192DBB" w:rsidRPr="009846CE">
              <w:t xml:space="preserve"> </w:t>
            </w:r>
            <w:r w:rsidR="00D22D17" w:rsidRPr="009846CE">
              <w:t>monocrystalline</w:t>
            </w:r>
            <w:r w:rsidR="00D22D17" w:rsidRPr="009846CE">
              <w:rPr>
                <w:spacing w:val="28"/>
              </w:rPr>
              <w:t xml:space="preserve"> </w:t>
            </w:r>
            <w:r w:rsidR="00D22D17">
              <w:t>Silicon</w:t>
            </w:r>
            <w:r w:rsidR="00D22D17">
              <w:rPr>
                <w:spacing w:val="28"/>
              </w:rPr>
              <w:t xml:space="preserve"> </w:t>
            </w:r>
            <w:r w:rsidR="00D22D17">
              <w:t xml:space="preserve">must </w:t>
            </w:r>
            <w:r w:rsidR="00192DBB">
              <w:t>conform to</w:t>
            </w:r>
            <w:r w:rsidR="00D22D17">
              <w:t xml:space="preserve"> standards mentioned in </w:t>
            </w:r>
            <w:r>
              <w:t>table</w:t>
            </w:r>
            <w:r w:rsidR="00D22D17">
              <w:t xml:space="preserve"> </w:t>
            </w:r>
            <w:r w:rsidR="002A3875">
              <w:t>2</w:t>
            </w:r>
            <w:r w:rsidR="002D1DC7">
              <w:t xml:space="preserve">, </w:t>
            </w:r>
            <w:r w:rsidR="002A3875">
              <w:t xml:space="preserve">Latest </w:t>
            </w:r>
            <w:r w:rsidR="002D1DC7">
              <w:t xml:space="preserve">ALMM certified. </w:t>
            </w:r>
          </w:p>
        </w:tc>
      </w:tr>
      <w:tr w:rsidR="0030114C" w14:paraId="4DA5706E" w14:textId="77777777" w:rsidTr="007F1A88">
        <w:trPr>
          <w:trHeight w:val="1072"/>
        </w:trPr>
        <w:tc>
          <w:tcPr>
            <w:tcW w:w="852" w:type="dxa"/>
          </w:tcPr>
          <w:p w14:paraId="5739E701" w14:textId="77777777" w:rsidR="0030114C" w:rsidRDefault="00D22D17">
            <w:pPr>
              <w:pStyle w:val="TableParagraph"/>
              <w:spacing w:before="2"/>
              <w:ind w:left="107"/>
            </w:pPr>
            <w:r>
              <w:rPr>
                <w:spacing w:val="-5"/>
              </w:rPr>
              <w:t>2.</w:t>
            </w:r>
          </w:p>
        </w:tc>
        <w:tc>
          <w:tcPr>
            <w:tcW w:w="2046" w:type="dxa"/>
          </w:tcPr>
          <w:p w14:paraId="635FFBD6" w14:textId="77777777" w:rsidR="0030114C" w:rsidRDefault="00D22D17">
            <w:pPr>
              <w:pStyle w:val="TableParagraph"/>
              <w:spacing w:before="2"/>
              <w:ind w:left="107"/>
            </w:pPr>
            <w:r>
              <w:rPr>
                <w:spacing w:val="-2"/>
              </w:rPr>
              <w:t>Inverter</w:t>
            </w:r>
          </w:p>
        </w:tc>
        <w:tc>
          <w:tcPr>
            <w:tcW w:w="6463" w:type="dxa"/>
          </w:tcPr>
          <w:p w14:paraId="744D1ED9" w14:textId="2EC81578" w:rsidR="0030114C" w:rsidRDefault="00805904">
            <w:pPr>
              <w:pStyle w:val="TableParagraph"/>
              <w:spacing w:line="278" w:lineRule="auto"/>
              <w:ind w:left="108" w:right="98"/>
              <w:jc w:val="both"/>
            </w:pPr>
            <w:r>
              <w:t xml:space="preserve">Noiseless String inverters. </w:t>
            </w:r>
            <w:r w:rsidR="00D22D17">
              <w:t>Efficiency- 97-98%, Part load efficiency more than 97 % at 75% load and meet IEC 61683, inverter MPPT</w:t>
            </w:r>
            <w:r w:rsidR="00D22D17">
              <w:rPr>
                <w:spacing w:val="-3"/>
              </w:rPr>
              <w:t xml:space="preserve"> </w:t>
            </w:r>
            <w:r w:rsidR="00D22D17">
              <w:t>feature should comply with EN50530 or Equivalent standard.</w:t>
            </w:r>
          </w:p>
        </w:tc>
      </w:tr>
      <w:tr w:rsidR="0030114C" w14:paraId="309A32E4" w14:textId="77777777" w:rsidTr="007F1A88">
        <w:trPr>
          <w:trHeight w:val="546"/>
        </w:trPr>
        <w:tc>
          <w:tcPr>
            <w:tcW w:w="852" w:type="dxa"/>
          </w:tcPr>
          <w:p w14:paraId="5ED700B4" w14:textId="77777777" w:rsidR="0030114C" w:rsidRDefault="00D22D17">
            <w:pPr>
              <w:pStyle w:val="TableParagraph"/>
              <w:spacing w:before="4"/>
              <w:ind w:left="107"/>
            </w:pPr>
            <w:r>
              <w:rPr>
                <w:spacing w:val="-5"/>
              </w:rPr>
              <w:t>3.</w:t>
            </w:r>
          </w:p>
        </w:tc>
        <w:tc>
          <w:tcPr>
            <w:tcW w:w="2046" w:type="dxa"/>
          </w:tcPr>
          <w:p w14:paraId="7942E3EF" w14:textId="7214740C" w:rsidR="0030114C" w:rsidRDefault="00D22D17">
            <w:pPr>
              <w:pStyle w:val="TableParagraph"/>
              <w:spacing w:before="2"/>
              <w:ind w:left="107"/>
            </w:pPr>
            <w:r>
              <w:t>Module</w:t>
            </w:r>
            <w:r>
              <w:rPr>
                <w:spacing w:val="-5"/>
              </w:rPr>
              <w:t xml:space="preserve"> </w:t>
            </w:r>
            <w:r>
              <w:rPr>
                <w:spacing w:val="-2"/>
              </w:rPr>
              <w:t>Mounting</w:t>
            </w:r>
            <w:r w:rsidR="007F1A88">
              <w:rPr>
                <w:spacing w:val="-2"/>
              </w:rPr>
              <w:t xml:space="preserve"> Structure - Single Axis tracker</w:t>
            </w:r>
          </w:p>
        </w:tc>
        <w:tc>
          <w:tcPr>
            <w:tcW w:w="6463" w:type="dxa"/>
          </w:tcPr>
          <w:p w14:paraId="48D794D2" w14:textId="77777777" w:rsidR="00390398" w:rsidRDefault="00390398" w:rsidP="007F1A88">
            <w:pPr>
              <w:pStyle w:val="TableParagraph"/>
              <w:numPr>
                <w:ilvl w:val="0"/>
                <w:numId w:val="6"/>
              </w:numPr>
              <w:spacing w:before="2"/>
            </w:pPr>
            <w:r>
              <w:t xml:space="preserve">E-W tracking </w:t>
            </w:r>
          </w:p>
          <w:p w14:paraId="19CB34DA" w14:textId="25175681" w:rsidR="007C1746" w:rsidRDefault="007C1746" w:rsidP="007F1A88">
            <w:pPr>
              <w:pStyle w:val="TableParagraph"/>
              <w:numPr>
                <w:ilvl w:val="0"/>
                <w:numId w:val="6"/>
              </w:numPr>
              <w:spacing w:before="2"/>
            </w:pPr>
            <w:r w:rsidRPr="007F1A88">
              <w:t>D</w:t>
            </w:r>
            <w:r>
              <w:t>iffuse light tracking a</w:t>
            </w:r>
            <w:r w:rsidRPr="007F1A88">
              <w:t>d</w:t>
            </w:r>
            <w:r>
              <w:t xml:space="preserve">justments </w:t>
            </w:r>
          </w:p>
          <w:p w14:paraId="0ECB4520" w14:textId="77777777" w:rsidR="00390398" w:rsidRDefault="00390398" w:rsidP="007F1A88">
            <w:pPr>
              <w:pStyle w:val="TableParagraph"/>
              <w:numPr>
                <w:ilvl w:val="0"/>
                <w:numId w:val="6"/>
              </w:numPr>
              <w:spacing w:before="2"/>
            </w:pPr>
            <w:r>
              <w:t xml:space="preserve">South facing tilt of minimum 5 </w:t>
            </w:r>
            <w:r w:rsidRPr="00390398">
              <w:t>d</w:t>
            </w:r>
            <w:r>
              <w:t xml:space="preserve">egrees </w:t>
            </w:r>
          </w:p>
          <w:p w14:paraId="3C6A9D54" w14:textId="68DD59CF" w:rsidR="0030114C" w:rsidRDefault="00C87B78" w:rsidP="007F1A88">
            <w:pPr>
              <w:pStyle w:val="TableParagraph"/>
              <w:numPr>
                <w:ilvl w:val="0"/>
                <w:numId w:val="6"/>
              </w:numPr>
              <w:spacing w:before="2"/>
            </w:pPr>
            <w:r>
              <w:t>All structural steel except the purlins shoul</w:t>
            </w:r>
            <w:r w:rsidRPr="00C87B78">
              <w:t>d</w:t>
            </w:r>
            <w:r>
              <w:t xml:space="preserve"> be MS Hot</w:t>
            </w:r>
            <w:r w:rsidRPr="00C87B78">
              <w:t xml:space="preserve"> </w:t>
            </w:r>
            <w:r>
              <w:t>Dip</w:t>
            </w:r>
            <w:r w:rsidRPr="00C87B78">
              <w:t xml:space="preserve"> </w:t>
            </w:r>
            <w:r>
              <w:t>Galvanized</w:t>
            </w:r>
            <w:r w:rsidRPr="00C87B78">
              <w:t xml:space="preserve"> </w:t>
            </w:r>
            <w:r>
              <w:t>80 -microns</w:t>
            </w:r>
          </w:p>
          <w:p w14:paraId="5F0F2510" w14:textId="77777777" w:rsidR="007F1A88" w:rsidRDefault="007F1A88" w:rsidP="007F1A88">
            <w:pPr>
              <w:pStyle w:val="TableParagraph"/>
              <w:numPr>
                <w:ilvl w:val="0"/>
                <w:numId w:val="6"/>
              </w:numPr>
              <w:spacing w:before="2"/>
            </w:pPr>
            <w:r>
              <w:t>Purlins – Galvalume or equivalent pre galvanized materials</w:t>
            </w:r>
          </w:p>
          <w:p w14:paraId="2F77EC5C" w14:textId="77777777" w:rsidR="007F1A88" w:rsidRDefault="007F1A88" w:rsidP="007F1A88">
            <w:pPr>
              <w:pStyle w:val="TableParagraph"/>
              <w:numPr>
                <w:ilvl w:val="0"/>
                <w:numId w:val="6"/>
              </w:numPr>
              <w:spacing w:before="2"/>
            </w:pPr>
            <w:r>
              <w:t xml:space="preserve">System </w:t>
            </w:r>
            <w:r w:rsidRPr="007F1A88">
              <w:t>d</w:t>
            </w:r>
            <w:r>
              <w:t>esigne</w:t>
            </w:r>
            <w:r w:rsidRPr="007F1A88">
              <w:t>d</w:t>
            </w:r>
            <w:r>
              <w:t xml:space="preserve"> for 170 kmph win</w:t>
            </w:r>
            <w:r w:rsidRPr="007F1A88">
              <w:t>d</w:t>
            </w:r>
            <w:r>
              <w:t xml:space="preserve">s </w:t>
            </w:r>
          </w:p>
          <w:p w14:paraId="6EEF3E11" w14:textId="0ADAE4F0" w:rsidR="007F1A88" w:rsidRDefault="007F1A88" w:rsidP="007F1A88">
            <w:pPr>
              <w:pStyle w:val="TableParagraph"/>
              <w:numPr>
                <w:ilvl w:val="0"/>
                <w:numId w:val="6"/>
              </w:numPr>
              <w:spacing w:before="2"/>
            </w:pPr>
            <w:r>
              <w:t>Forces applie</w:t>
            </w:r>
            <w:r w:rsidRPr="007F1A88">
              <w:t>d</w:t>
            </w:r>
            <w:r>
              <w:t xml:space="preserve"> as per In</w:t>
            </w:r>
            <w:r w:rsidRPr="007F1A88">
              <w:t>d</w:t>
            </w:r>
            <w:r>
              <w:t>ian win</w:t>
            </w:r>
            <w:r w:rsidRPr="007F1A88">
              <w:t>d</w:t>
            </w:r>
            <w:r>
              <w:t xml:space="preserve"> co</w:t>
            </w:r>
            <w:r w:rsidRPr="007F1A88">
              <w:t>d</w:t>
            </w:r>
            <w:r>
              <w:t xml:space="preserve">e IS 875 (part 3) or via </w:t>
            </w:r>
            <w:r w:rsidRPr="007F1A88">
              <w:t>d</w:t>
            </w:r>
            <w:r>
              <w:t>etaile</w:t>
            </w:r>
            <w:r w:rsidRPr="007F1A88">
              <w:t>d</w:t>
            </w:r>
            <w:r>
              <w:t xml:space="preserve"> computational flui</w:t>
            </w:r>
            <w:r w:rsidRPr="007F1A88">
              <w:t>d</w:t>
            </w:r>
            <w:r>
              <w:t xml:space="preserve"> </w:t>
            </w:r>
            <w:r w:rsidRPr="007F1A88">
              <w:t>d</w:t>
            </w:r>
            <w:r>
              <w:t>ynamics stu</w:t>
            </w:r>
            <w:r w:rsidRPr="007F1A88">
              <w:t>d</w:t>
            </w:r>
            <w:r>
              <w:t>ies or win</w:t>
            </w:r>
            <w:r w:rsidRPr="007F1A88">
              <w:t>d</w:t>
            </w:r>
            <w:r>
              <w:t xml:space="preserve"> tunnel stu</w:t>
            </w:r>
            <w:r w:rsidRPr="007F1A88">
              <w:t>d</w:t>
            </w:r>
            <w:r>
              <w:t xml:space="preserve">ies. </w:t>
            </w:r>
          </w:p>
          <w:p w14:paraId="5D57208B" w14:textId="34105BCF" w:rsidR="007F1A88" w:rsidRDefault="007F1A88" w:rsidP="007F1A88">
            <w:pPr>
              <w:pStyle w:val="TableParagraph"/>
              <w:numPr>
                <w:ilvl w:val="0"/>
                <w:numId w:val="6"/>
              </w:numPr>
              <w:spacing w:before="2"/>
            </w:pPr>
            <w:r>
              <w:t xml:space="preserve">Finite Element Analysis report </w:t>
            </w:r>
            <w:r w:rsidR="00693C5E">
              <w:t>with analysis of each structural an</w:t>
            </w:r>
            <w:r w:rsidR="00693C5E" w:rsidRPr="007F1A88">
              <w:t>d</w:t>
            </w:r>
            <w:r w:rsidR="00693C5E">
              <w:t xml:space="preserve"> mechanical element </w:t>
            </w:r>
          </w:p>
          <w:p w14:paraId="0BA23805" w14:textId="77777777" w:rsidR="007F1A88" w:rsidRDefault="007F1A88" w:rsidP="007F1A88">
            <w:pPr>
              <w:pStyle w:val="TableParagraph"/>
              <w:numPr>
                <w:ilvl w:val="0"/>
                <w:numId w:val="6"/>
              </w:numPr>
              <w:spacing w:before="2"/>
            </w:pPr>
            <w:r w:rsidRPr="007F1A88">
              <w:t>D</w:t>
            </w:r>
            <w:r>
              <w:t xml:space="preserve">ynamic analysis report clearly </w:t>
            </w:r>
            <w:proofErr w:type="gramStart"/>
            <w:r w:rsidRPr="007F1A88">
              <w:t>d</w:t>
            </w:r>
            <w:r>
              <w:t>emonstrating</w:t>
            </w:r>
            <w:proofErr w:type="gramEnd"/>
            <w:r>
              <w:t xml:space="preserve"> </w:t>
            </w:r>
            <w:r w:rsidRPr="007F1A88">
              <w:t>d</w:t>
            </w:r>
            <w:r>
              <w:t>ynamic stability at all win</w:t>
            </w:r>
            <w:r w:rsidRPr="007F1A88">
              <w:t>d</w:t>
            </w:r>
            <w:r>
              <w:t xml:space="preserve"> spee</w:t>
            </w:r>
            <w:r w:rsidRPr="007F1A88">
              <w:t>d</w:t>
            </w:r>
            <w:r>
              <w:t xml:space="preserve">s </w:t>
            </w:r>
          </w:p>
          <w:p w14:paraId="72076881" w14:textId="5D0C35F1" w:rsidR="007F1A88" w:rsidRDefault="007F1A88" w:rsidP="007F1A88">
            <w:pPr>
              <w:pStyle w:val="TableParagraph"/>
              <w:numPr>
                <w:ilvl w:val="0"/>
                <w:numId w:val="6"/>
              </w:numPr>
              <w:spacing w:before="2"/>
            </w:pPr>
            <w:r>
              <w:t xml:space="preserve">Tracking angle minimum 50 </w:t>
            </w:r>
            <w:r w:rsidRPr="007F1A88">
              <w:t>d</w:t>
            </w:r>
            <w:r>
              <w:t xml:space="preserve">egrees </w:t>
            </w:r>
          </w:p>
          <w:p w14:paraId="5F0F3170" w14:textId="0A4A7CFD" w:rsidR="007F1A88" w:rsidRDefault="007F1A88" w:rsidP="007F1A88">
            <w:pPr>
              <w:pStyle w:val="TableParagraph"/>
              <w:numPr>
                <w:ilvl w:val="0"/>
                <w:numId w:val="6"/>
              </w:numPr>
              <w:spacing w:before="2"/>
            </w:pPr>
            <w:r>
              <w:t>Panel center groun</w:t>
            </w:r>
            <w:r w:rsidRPr="007F1A88">
              <w:t>d</w:t>
            </w:r>
            <w:r>
              <w:t xml:space="preserve"> clearance – 5.5m </w:t>
            </w:r>
          </w:p>
          <w:p w14:paraId="5D5FE9C8" w14:textId="70EB571A" w:rsidR="00873CDA" w:rsidRDefault="00873CDA" w:rsidP="007F1A88">
            <w:pPr>
              <w:pStyle w:val="TableParagraph"/>
              <w:numPr>
                <w:ilvl w:val="0"/>
                <w:numId w:val="6"/>
              </w:numPr>
              <w:spacing w:before="2"/>
            </w:pPr>
            <w:r>
              <w:t xml:space="preserve">Minimum gap between panels in same row – 20mm </w:t>
            </w:r>
          </w:p>
          <w:p w14:paraId="5813B23E" w14:textId="2A0696A3" w:rsidR="00390398" w:rsidRDefault="00390398" w:rsidP="007F1A88">
            <w:pPr>
              <w:pStyle w:val="TableParagraph"/>
              <w:numPr>
                <w:ilvl w:val="0"/>
                <w:numId w:val="6"/>
              </w:numPr>
              <w:spacing w:before="2"/>
            </w:pPr>
            <w:r>
              <w:t xml:space="preserve">Panel configuration 1P/2L </w:t>
            </w:r>
          </w:p>
          <w:p w14:paraId="6C9EAEEA" w14:textId="7F202678" w:rsidR="00EC7AE3" w:rsidRDefault="00EC7AE3" w:rsidP="007F1A88">
            <w:pPr>
              <w:pStyle w:val="TableParagraph"/>
              <w:numPr>
                <w:ilvl w:val="0"/>
                <w:numId w:val="6"/>
              </w:numPr>
              <w:spacing w:before="2"/>
            </w:pPr>
            <w:r>
              <w:t xml:space="preserve">Column-to-column </w:t>
            </w:r>
            <w:r w:rsidRPr="007F1A88">
              <w:t>d</w:t>
            </w:r>
            <w:r>
              <w:t xml:space="preserve">istance between rows </w:t>
            </w:r>
            <w:r w:rsidR="00693C5E">
              <w:t xml:space="preserve">– 5.7m </w:t>
            </w:r>
          </w:p>
          <w:p w14:paraId="56ABA0F7" w14:textId="17DD8BD3" w:rsidR="00693C5E" w:rsidRDefault="00693C5E" w:rsidP="007F1A88">
            <w:pPr>
              <w:pStyle w:val="TableParagraph"/>
              <w:numPr>
                <w:ilvl w:val="0"/>
                <w:numId w:val="6"/>
              </w:numPr>
              <w:spacing w:before="2"/>
            </w:pPr>
            <w:r>
              <w:t xml:space="preserve">Column-to-column </w:t>
            </w:r>
            <w:r w:rsidRPr="007F1A88">
              <w:t>d</w:t>
            </w:r>
            <w:r>
              <w:t xml:space="preserve">istance </w:t>
            </w:r>
            <w:proofErr w:type="spellStart"/>
            <w:r>
              <w:t>intrarow</w:t>
            </w:r>
            <w:proofErr w:type="spellEnd"/>
            <w:r>
              <w:t xml:space="preserve"> – minimum </w:t>
            </w:r>
            <w:r w:rsidR="00972303" w:rsidRPr="00D74E47">
              <w:rPr>
                <w:highlight w:val="yellow"/>
              </w:rPr>
              <w:t>5.0m</w:t>
            </w:r>
          </w:p>
          <w:p w14:paraId="7689F6F4" w14:textId="7820BE60" w:rsidR="00693C5E" w:rsidRDefault="00693C5E" w:rsidP="007F1A88">
            <w:pPr>
              <w:pStyle w:val="TableParagraph"/>
              <w:numPr>
                <w:ilvl w:val="0"/>
                <w:numId w:val="6"/>
              </w:numPr>
              <w:spacing w:before="2"/>
            </w:pPr>
            <w:r>
              <w:t xml:space="preserve">Columns to integrate fabrication for connections for 4 layers of wire ropes at varying heights to support </w:t>
            </w:r>
            <w:proofErr w:type="spellStart"/>
            <w:r>
              <w:t>agri</w:t>
            </w:r>
            <w:proofErr w:type="spellEnd"/>
            <w:r>
              <w:t xml:space="preserve"> infrastructure – </w:t>
            </w:r>
            <w:proofErr w:type="spellStart"/>
            <w:r>
              <w:t>polyfilm</w:t>
            </w:r>
            <w:proofErr w:type="spellEnd"/>
            <w:r>
              <w:t>, insect nets, foggers, trellises.</w:t>
            </w:r>
          </w:p>
          <w:p w14:paraId="404F0922" w14:textId="531C1569" w:rsidR="007C1746" w:rsidRDefault="007C1746" w:rsidP="007F1A88">
            <w:pPr>
              <w:pStyle w:val="TableParagraph"/>
              <w:numPr>
                <w:ilvl w:val="0"/>
                <w:numId w:val="6"/>
              </w:numPr>
              <w:spacing w:before="2"/>
            </w:pPr>
            <w:r>
              <w:t>Provi</w:t>
            </w:r>
            <w:r w:rsidRPr="007F1A88">
              <w:t>d</w:t>
            </w:r>
            <w:r>
              <w:t>e an interface to allow for automate</w:t>
            </w:r>
            <w:r w:rsidRPr="007F1A88">
              <w:t>d</w:t>
            </w:r>
            <w:r>
              <w:t xml:space="preserve"> </w:t>
            </w:r>
            <w:r w:rsidR="00FB1AED">
              <w:t>override</w:t>
            </w:r>
            <w:r>
              <w:t xml:space="preserve"> of tracking algorithm via </w:t>
            </w:r>
            <w:r w:rsidRPr="007F1A88">
              <w:t>d</w:t>
            </w:r>
            <w:r>
              <w:t>ata provi</w:t>
            </w:r>
            <w:r w:rsidRPr="007F1A88">
              <w:t>d</w:t>
            </w:r>
            <w:r>
              <w:t>e</w:t>
            </w:r>
            <w:r w:rsidRPr="007F1A88">
              <w:t>d</w:t>
            </w:r>
            <w:r>
              <w:t xml:space="preserve"> in excel format </w:t>
            </w:r>
          </w:p>
          <w:p w14:paraId="162F5345" w14:textId="1FF71C50" w:rsidR="007F1A88" w:rsidRDefault="007F1A88" w:rsidP="007F1A88">
            <w:pPr>
              <w:pStyle w:val="TableParagraph"/>
              <w:spacing w:before="2"/>
              <w:ind w:left="828"/>
            </w:pPr>
          </w:p>
        </w:tc>
      </w:tr>
      <w:tr w:rsidR="003E4C27" w14:paraId="52361E78" w14:textId="77777777" w:rsidTr="007F1A88">
        <w:trPr>
          <w:trHeight w:val="546"/>
        </w:trPr>
        <w:tc>
          <w:tcPr>
            <w:tcW w:w="852" w:type="dxa"/>
          </w:tcPr>
          <w:p w14:paraId="6E32A382" w14:textId="77777777" w:rsidR="003E4C27" w:rsidRDefault="003E4C27" w:rsidP="003E4C27">
            <w:pPr>
              <w:pStyle w:val="TableParagraph"/>
              <w:spacing w:before="4"/>
              <w:ind w:left="107"/>
              <w:rPr>
                <w:spacing w:val="-5"/>
              </w:rPr>
            </w:pPr>
          </w:p>
        </w:tc>
        <w:tc>
          <w:tcPr>
            <w:tcW w:w="2046" w:type="dxa"/>
          </w:tcPr>
          <w:p w14:paraId="27B7B427" w14:textId="3E990E15" w:rsidR="003E4C27" w:rsidRDefault="003E4C27" w:rsidP="003E4C27">
            <w:pPr>
              <w:pStyle w:val="TableParagraph"/>
              <w:spacing w:before="2"/>
              <w:ind w:left="107"/>
            </w:pPr>
            <w:r>
              <w:t>Mo</w:t>
            </w:r>
            <w:r w:rsidRPr="007F1A88">
              <w:t>d</w:t>
            </w:r>
            <w:r>
              <w:t>ule mounting structure – fixe</w:t>
            </w:r>
            <w:r w:rsidRPr="007F1A88">
              <w:t>d</w:t>
            </w:r>
            <w:r>
              <w:t xml:space="preserve"> tilt system </w:t>
            </w:r>
          </w:p>
        </w:tc>
        <w:tc>
          <w:tcPr>
            <w:tcW w:w="6463" w:type="dxa"/>
          </w:tcPr>
          <w:p w14:paraId="5994371F" w14:textId="523D3186" w:rsidR="003E4C27" w:rsidRDefault="003E4C27" w:rsidP="003E4C27">
            <w:pPr>
              <w:pStyle w:val="TableParagraph"/>
              <w:spacing w:before="2"/>
            </w:pPr>
          </w:p>
          <w:p w14:paraId="261390E1" w14:textId="10A1B2C1" w:rsidR="003E4C27" w:rsidRDefault="003E4C27" w:rsidP="003E4C27">
            <w:pPr>
              <w:pStyle w:val="TableParagraph"/>
              <w:numPr>
                <w:ilvl w:val="0"/>
                <w:numId w:val="6"/>
              </w:numPr>
              <w:spacing w:before="2"/>
            </w:pPr>
            <w:r>
              <w:t xml:space="preserve">South facing tilt of minimum 15 </w:t>
            </w:r>
            <w:r w:rsidRPr="00390398">
              <w:t>d</w:t>
            </w:r>
            <w:r>
              <w:t xml:space="preserve">egrees </w:t>
            </w:r>
          </w:p>
          <w:p w14:paraId="57A9E1CD" w14:textId="77777777" w:rsidR="003E4C27" w:rsidRDefault="003E4C27" w:rsidP="003E4C27">
            <w:pPr>
              <w:pStyle w:val="TableParagraph"/>
              <w:numPr>
                <w:ilvl w:val="0"/>
                <w:numId w:val="6"/>
              </w:numPr>
              <w:spacing w:before="2"/>
            </w:pPr>
            <w:r>
              <w:t>All structural steel except the purlins shoul</w:t>
            </w:r>
            <w:r w:rsidRPr="00C87B78">
              <w:t>d</w:t>
            </w:r>
            <w:r>
              <w:t xml:space="preserve"> be MS Hot</w:t>
            </w:r>
            <w:r w:rsidRPr="00C87B78">
              <w:t xml:space="preserve"> </w:t>
            </w:r>
            <w:r>
              <w:t>Dip</w:t>
            </w:r>
            <w:r w:rsidRPr="00C87B78">
              <w:t xml:space="preserve"> </w:t>
            </w:r>
            <w:r>
              <w:t>Galvanized</w:t>
            </w:r>
            <w:r w:rsidRPr="00C87B78">
              <w:t xml:space="preserve"> </w:t>
            </w:r>
            <w:r>
              <w:t>80 -microns</w:t>
            </w:r>
          </w:p>
          <w:p w14:paraId="2B485C0D" w14:textId="77777777" w:rsidR="003E4C27" w:rsidRDefault="003E4C27" w:rsidP="003E4C27">
            <w:pPr>
              <w:pStyle w:val="TableParagraph"/>
              <w:numPr>
                <w:ilvl w:val="0"/>
                <w:numId w:val="6"/>
              </w:numPr>
              <w:spacing w:before="2"/>
            </w:pPr>
            <w:r>
              <w:t>Purlins – Galvalume or equivalent pre galvanized materials</w:t>
            </w:r>
          </w:p>
          <w:p w14:paraId="12002BC1" w14:textId="77777777" w:rsidR="003E4C27" w:rsidRDefault="003E4C27" w:rsidP="003E4C27">
            <w:pPr>
              <w:pStyle w:val="TableParagraph"/>
              <w:numPr>
                <w:ilvl w:val="0"/>
                <w:numId w:val="6"/>
              </w:numPr>
              <w:spacing w:before="2"/>
            </w:pPr>
            <w:r>
              <w:t xml:space="preserve">System </w:t>
            </w:r>
            <w:r w:rsidRPr="007F1A88">
              <w:t>d</w:t>
            </w:r>
            <w:r>
              <w:t>esigne</w:t>
            </w:r>
            <w:r w:rsidRPr="007F1A88">
              <w:t>d</w:t>
            </w:r>
            <w:r>
              <w:t xml:space="preserve"> for 170 kmph win</w:t>
            </w:r>
            <w:r w:rsidRPr="007F1A88">
              <w:t>d</w:t>
            </w:r>
            <w:r>
              <w:t xml:space="preserve">s </w:t>
            </w:r>
          </w:p>
          <w:p w14:paraId="2B9B341A" w14:textId="77777777" w:rsidR="003E4C27" w:rsidRDefault="003E4C27" w:rsidP="003E4C27">
            <w:pPr>
              <w:pStyle w:val="TableParagraph"/>
              <w:numPr>
                <w:ilvl w:val="0"/>
                <w:numId w:val="6"/>
              </w:numPr>
              <w:spacing w:before="2"/>
            </w:pPr>
            <w:r>
              <w:t>Forces applie</w:t>
            </w:r>
            <w:r w:rsidRPr="007F1A88">
              <w:t>d</w:t>
            </w:r>
            <w:r>
              <w:t xml:space="preserve"> as per In</w:t>
            </w:r>
            <w:r w:rsidRPr="007F1A88">
              <w:t>d</w:t>
            </w:r>
            <w:r>
              <w:t>ian win</w:t>
            </w:r>
            <w:r w:rsidRPr="007F1A88">
              <w:t>d</w:t>
            </w:r>
            <w:r>
              <w:t xml:space="preserve"> co</w:t>
            </w:r>
            <w:r w:rsidRPr="007F1A88">
              <w:t>d</w:t>
            </w:r>
            <w:r>
              <w:t xml:space="preserve">e IS 875 (part 3) or via </w:t>
            </w:r>
            <w:r w:rsidRPr="007F1A88">
              <w:t>d</w:t>
            </w:r>
            <w:r>
              <w:t>etaile</w:t>
            </w:r>
            <w:r w:rsidRPr="007F1A88">
              <w:t>d</w:t>
            </w:r>
            <w:r>
              <w:t xml:space="preserve"> computational flui</w:t>
            </w:r>
            <w:r w:rsidRPr="007F1A88">
              <w:t>d</w:t>
            </w:r>
            <w:r>
              <w:t xml:space="preserve"> </w:t>
            </w:r>
            <w:r w:rsidRPr="007F1A88">
              <w:t>d</w:t>
            </w:r>
            <w:r>
              <w:t>ynamics stu</w:t>
            </w:r>
            <w:r w:rsidRPr="007F1A88">
              <w:t>d</w:t>
            </w:r>
            <w:r>
              <w:t>ies or win</w:t>
            </w:r>
            <w:r w:rsidRPr="007F1A88">
              <w:t>d</w:t>
            </w:r>
            <w:r>
              <w:t xml:space="preserve"> tunnel stu</w:t>
            </w:r>
            <w:r w:rsidRPr="007F1A88">
              <w:t>d</w:t>
            </w:r>
            <w:r>
              <w:t xml:space="preserve">ies. </w:t>
            </w:r>
          </w:p>
          <w:p w14:paraId="7C2A8AA1" w14:textId="77777777" w:rsidR="003E4C27" w:rsidRDefault="003E4C27" w:rsidP="003E4C27">
            <w:pPr>
              <w:pStyle w:val="TableParagraph"/>
              <w:numPr>
                <w:ilvl w:val="0"/>
                <w:numId w:val="6"/>
              </w:numPr>
              <w:spacing w:before="2"/>
            </w:pPr>
            <w:r>
              <w:t xml:space="preserve">Finite Element Analysis report with analysis of each </w:t>
            </w:r>
            <w:r>
              <w:lastRenderedPageBreak/>
              <w:t>structural an</w:t>
            </w:r>
            <w:r w:rsidRPr="007F1A88">
              <w:t>d</w:t>
            </w:r>
            <w:r>
              <w:t xml:space="preserve"> mechanical element </w:t>
            </w:r>
          </w:p>
          <w:p w14:paraId="071543BE" w14:textId="77777777" w:rsidR="003E4C27" w:rsidRDefault="003E4C27" w:rsidP="003E4C27">
            <w:pPr>
              <w:pStyle w:val="TableParagraph"/>
              <w:numPr>
                <w:ilvl w:val="0"/>
                <w:numId w:val="6"/>
              </w:numPr>
              <w:spacing w:before="2"/>
            </w:pPr>
            <w:r w:rsidRPr="007F1A88">
              <w:t>D</w:t>
            </w:r>
            <w:r>
              <w:t xml:space="preserve">ynamic analysis report clearly </w:t>
            </w:r>
            <w:proofErr w:type="gramStart"/>
            <w:r w:rsidRPr="007F1A88">
              <w:t>d</w:t>
            </w:r>
            <w:r>
              <w:t>emonstrating</w:t>
            </w:r>
            <w:proofErr w:type="gramEnd"/>
            <w:r>
              <w:t xml:space="preserve"> </w:t>
            </w:r>
            <w:r w:rsidRPr="007F1A88">
              <w:t>d</w:t>
            </w:r>
            <w:r>
              <w:t>ynamic stability at all win</w:t>
            </w:r>
            <w:r w:rsidRPr="007F1A88">
              <w:t>d</w:t>
            </w:r>
            <w:r>
              <w:t xml:space="preserve"> spee</w:t>
            </w:r>
            <w:r w:rsidRPr="007F1A88">
              <w:t>d</w:t>
            </w:r>
            <w:r>
              <w:t xml:space="preserve">s </w:t>
            </w:r>
          </w:p>
          <w:p w14:paraId="56AE412F" w14:textId="127BBD4A" w:rsidR="003E4C27" w:rsidRDefault="00BD1245" w:rsidP="003E4C27">
            <w:pPr>
              <w:pStyle w:val="TableParagraph"/>
              <w:numPr>
                <w:ilvl w:val="0"/>
                <w:numId w:val="6"/>
              </w:numPr>
              <w:spacing w:before="2"/>
            </w:pPr>
            <w:r>
              <w:t>Panel</w:t>
            </w:r>
            <w:r w:rsidR="003E4C27">
              <w:t xml:space="preserve"> groun</w:t>
            </w:r>
            <w:r w:rsidR="003E4C27" w:rsidRPr="007F1A88">
              <w:t>d</w:t>
            </w:r>
            <w:r w:rsidR="003E4C27">
              <w:t xml:space="preserve"> clearance </w:t>
            </w:r>
            <w:r>
              <w:t>from</w:t>
            </w:r>
            <w:r w:rsidR="004C0A8C">
              <w:t xml:space="preserve"> lower e</w:t>
            </w:r>
            <w:r w:rsidR="004C0A8C" w:rsidRPr="00937958">
              <w:t>d</w:t>
            </w:r>
            <w:r w:rsidR="004C0A8C">
              <w:t xml:space="preserve">ge of the solar </w:t>
            </w:r>
            <w:r>
              <w:t xml:space="preserve">panel </w:t>
            </w:r>
            <w:r w:rsidR="003E4C27">
              <w:t xml:space="preserve">– </w:t>
            </w:r>
            <w:r w:rsidR="000B6ED2">
              <w:t>4.0</w:t>
            </w:r>
            <w:r w:rsidR="003E4C27">
              <w:t xml:space="preserve">m </w:t>
            </w:r>
          </w:p>
          <w:p w14:paraId="76079DC9" w14:textId="77777777" w:rsidR="003E4C27" w:rsidRDefault="003E4C27" w:rsidP="003E4C27">
            <w:pPr>
              <w:pStyle w:val="TableParagraph"/>
              <w:numPr>
                <w:ilvl w:val="0"/>
                <w:numId w:val="6"/>
              </w:numPr>
              <w:spacing w:before="2"/>
            </w:pPr>
            <w:r>
              <w:t xml:space="preserve">Minimum gap between panels in same row – 20mm </w:t>
            </w:r>
          </w:p>
          <w:p w14:paraId="1D3D0F93" w14:textId="77777777" w:rsidR="003E4C27" w:rsidRDefault="003E4C27" w:rsidP="003E4C27">
            <w:pPr>
              <w:pStyle w:val="TableParagraph"/>
              <w:numPr>
                <w:ilvl w:val="0"/>
                <w:numId w:val="6"/>
              </w:numPr>
              <w:spacing w:before="2"/>
            </w:pPr>
            <w:r>
              <w:t xml:space="preserve">Panel configuration 1P/2L </w:t>
            </w:r>
          </w:p>
          <w:p w14:paraId="4A8B2F14" w14:textId="77777777" w:rsidR="003E4C27" w:rsidRDefault="003E4C27" w:rsidP="003E4C27">
            <w:pPr>
              <w:pStyle w:val="TableParagraph"/>
              <w:numPr>
                <w:ilvl w:val="0"/>
                <w:numId w:val="6"/>
              </w:numPr>
              <w:spacing w:before="2"/>
            </w:pPr>
            <w:r>
              <w:t xml:space="preserve">Column-to-column </w:t>
            </w:r>
            <w:r w:rsidRPr="007F1A88">
              <w:t>d</w:t>
            </w:r>
            <w:r>
              <w:t xml:space="preserve">istance between rows – 5.7m </w:t>
            </w:r>
          </w:p>
          <w:p w14:paraId="5899E057" w14:textId="77777777" w:rsidR="003E4C27" w:rsidRDefault="003E4C27" w:rsidP="003E4C27">
            <w:pPr>
              <w:pStyle w:val="TableParagraph"/>
              <w:numPr>
                <w:ilvl w:val="0"/>
                <w:numId w:val="6"/>
              </w:numPr>
              <w:spacing w:before="2"/>
            </w:pPr>
            <w:r>
              <w:t xml:space="preserve">Column-to-column </w:t>
            </w:r>
            <w:r w:rsidRPr="007F1A88">
              <w:t>d</w:t>
            </w:r>
            <w:r>
              <w:t xml:space="preserve">istance </w:t>
            </w:r>
            <w:proofErr w:type="spellStart"/>
            <w:r>
              <w:t>intrarow</w:t>
            </w:r>
            <w:proofErr w:type="spellEnd"/>
            <w:r>
              <w:t xml:space="preserve"> – minimum 4.0m</w:t>
            </w:r>
          </w:p>
          <w:p w14:paraId="22404DC9" w14:textId="45873D16" w:rsidR="003E4C27" w:rsidRDefault="003E4C27" w:rsidP="003E4C27">
            <w:pPr>
              <w:pStyle w:val="TableParagraph"/>
              <w:numPr>
                <w:ilvl w:val="0"/>
                <w:numId w:val="6"/>
              </w:numPr>
              <w:spacing w:before="2"/>
            </w:pPr>
            <w:r>
              <w:t xml:space="preserve">Columns to integrate fabrication for connections for </w:t>
            </w:r>
            <w:r w:rsidR="000B6ED2">
              <w:t xml:space="preserve">2 layers of </w:t>
            </w:r>
            <w:r>
              <w:t xml:space="preserve">wire ropes at varying heights to support </w:t>
            </w:r>
            <w:proofErr w:type="spellStart"/>
            <w:r>
              <w:t>agri</w:t>
            </w:r>
            <w:proofErr w:type="spellEnd"/>
            <w:r>
              <w:t xml:space="preserve"> infrastructure </w:t>
            </w:r>
            <w:r w:rsidR="00A03248">
              <w:t>&amp; trellising system</w:t>
            </w:r>
          </w:p>
          <w:p w14:paraId="4D8714CF" w14:textId="77777777" w:rsidR="003E4C27" w:rsidRDefault="003E4C27" w:rsidP="00A03248">
            <w:pPr>
              <w:pStyle w:val="TableParagraph"/>
              <w:spacing w:before="2"/>
              <w:ind w:left="468"/>
            </w:pPr>
          </w:p>
        </w:tc>
      </w:tr>
    </w:tbl>
    <w:p w14:paraId="269F30D8" w14:textId="77777777" w:rsidR="0030114C" w:rsidRDefault="0030114C">
      <w:pPr>
        <w:pStyle w:val="TableParagraph"/>
        <w:sectPr w:rsidR="0030114C">
          <w:footerReference w:type="default" r:id="rId11"/>
          <w:type w:val="continuous"/>
          <w:pgSz w:w="12240" w:h="15840"/>
          <w:pgMar w:top="1420" w:right="1080" w:bottom="2160" w:left="1080" w:header="0" w:footer="1962" w:gutter="0"/>
          <w:cols w:space="720"/>
        </w:sectPr>
      </w:pP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2"/>
        <w:gridCol w:w="2046"/>
        <w:gridCol w:w="6463"/>
      </w:tblGrid>
      <w:tr w:rsidR="0030114C" w14:paraId="27289B02" w14:textId="77777777" w:rsidTr="007F1A88">
        <w:trPr>
          <w:trHeight w:val="2236"/>
        </w:trPr>
        <w:tc>
          <w:tcPr>
            <w:tcW w:w="852" w:type="dxa"/>
          </w:tcPr>
          <w:p w14:paraId="4421840B" w14:textId="77777777" w:rsidR="0030114C" w:rsidRDefault="0030114C">
            <w:pPr>
              <w:pStyle w:val="TableParagraph"/>
              <w:rPr>
                <w:rFonts w:ascii="Times New Roman"/>
              </w:rPr>
            </w:pPr>
          </w:p>
        </w:tc>
        <w:tc>
          <w:tcPr>
            <w:tcW w:w="2046" w:type="dxa"/>
          </w:tcPr>
          <w:p w14:paraId="54D36EF7" w14:textId="1A42F9F5" w:rsidR="0030114C" w:rsidRDefault="00693C5E">
            <w:pPr>
              <w:pStyle w:val="TableParagraph"/>
              <w:spacing w:before="2"/>
              <w:ind w:left="107"/>
            </w:pPr>
            <w:r>
              <w:t>Foun</w:t>
            </w:r>
            <w:r w:rsidRPr="007F1A88">
              <w:t>d</w:t>
            </w:r>
            <w:r>
              <w:t xml:space="preserve">ations </w:t>
            </w:r>
          </w:p>
        </w:tc>
        <w:tc>
          <w:tcPr>
            <w:tcW w:w="6463" w:type="dxa"/>
          </w:tcPr>
          <w:p w14:paraId="4702D39F" w14:textId="2D225527" w:rsidR="0030114C" w:rsidRDefault="005B430A" w:rsidP="005B430A">
            <w:pPr>
              <w:pStyle w:val="TableParagraph"/>
              <w:numPr>
                <w:ilvl w:val="0"/>
                <w:numId w:val="6"/>
              </w:numPr>
              <w:spacing w:before="2"/>
            </w:pPr>
            <w:r w:rsidRPr="007F1A88">
              <w:t>D</w:t>
            </w:r>
            <w:r>
              <w:t xml:space="preserve">esign as </w:t>
            </w:r>
            <w:r w:rsidRPr="009846CE">
              <w:t xml:space="preserve">per relevant </w:t>
            </w:r>
            <w:proofErr w:type="gramStart"/>
            <w:r w:rsidR="000A4093" w:rsidRPr="009846CE">
              <w:t>International</w:t>
            </w:r>
            <w:proofErr w:type="gramEnd"/>
            <w:r w:rsidR="000A4093" w:rsidRPr="009846CE">
              <w:t xml:space="preserve"> standard</w:t>
            </w:r>
            <w:r w:rsidRPr="009846CE">
              <w:t xml:space="preserve"> or international code based on calculated </w:t>
            </w:r>
            <w:r>
              <w:t xml:space="preserve">reaction forces on each column of each project </w:t>
            </w:r>
          </w:p>
          <w:p w14:paraId="5590A72F" w14:textId="112D927F" w:rsidR="005B430A" w:rsidRDefault="005B430A" w:rsidP="005B430A">
            <w:pPr>
              <w:pStyle w:val="TableParagraph"/>
              <w:numPr>
                <w:ilvl w:val="0"/>
                <w:numId w:val="6"/>
              </w:numPr>
              <w:spacing w:before="2"/>
            </w:pPr>
            <w:r>
              <w:t>No concrete to be use</w:t>
            </w:r>
            <w:r w:rsidRPr="007F1A88">
              <w:t>d</w:t>
            </w:r>
            <w:r w:rsidR="00871FEB">
              <w:t xml:space="preserve"> in crop growing area</w:t>
            </w:r>
            <w:r>
              <w:t>. Bi</w:t>
            </w:r>
            <w:r w:rsidRPr="007F1A88">
              <w:t>dd</w:t>
            </w:r>
            <w:r>
              <w:t>er can consi</w:t>
            </w:r>
            <w:r w:rsidRPr="007F1A88">
              <w:t>d</w:t>
            </w:r>
            <w:r>
              <w:t>er screw piles, ramme</w:t>
            </w:r>
            <w:r w:rsidRPr="007F1A88">
              <w:t>d</w:t>
            </w:r>
            <w:r>
              <w:t xml:space="preserve"> piles, groun</w:t>
            </w:r>
            <w:r w:rsidRPr="007F1A88">
              <w:t>d</w:t>
            </w:r>
            <w:r>
              <w:t xml:space="preserve"> anchors or equivalent </w:t>
            </w:r>
          </w:p>
          <w:p w14:paraId="3A6A86B4" w14:textId="77777777" w:rsidR="005B430A" w:rsidRDefault="005B430A" w:rsidP="005B430A">
            <w:pPr>
              <w:pStyle w:val="TableParagraph"/>
              <w:numPr>
                <w:ilvl w:val="0"/>
                <w:numId w:val="6"/>
              </w:numPr>
              <w:spacing w:before="2"/>
            </w:pPr>
            <w:r>
              <w:t xml:space="preserve">Steel must be hot </w:t>
            </w:r>
            <w:r w:rsidRPr="007F1A88">
              <w:t>d</w:t>
            </w:r>
            <w:r>
              <w:t xml:space="preserve">ip galvanized 80 microns </w:t>
            </w:r>
          </w:p>
          <w:p w14:paraId="4E54D2D2" w14:textId="7C6F4BA3" w:rsidR="005B430A" w:rsidRDefault="005B430A" w:rsidP="005B430A">
            <w:pPr>
              <w:pStyle w:val="TableParagraph"/>
              <w:numPr>
                <w:ilvl w:val="0"/>
                <w:numId w:val="6"/>
              </w:numPr>
              <w:spacing w:before="2"/>
            </w:pPr>
            <w:r>
              <w:t>Physical test of foun</w:t>
            </w:r>
            <w:r w:rsidRPr="007F1A88">
              <w:t>d</w:t>
            </w:r>
            <w:r>
              <w:t xml:space="preserve">ations prior to the installation of the complete project </w:t>
            </w:r>
          </w:p>
        </w:tc>
      </w:tr>
      <w:tr w:rsidR="0030114C" w14:paraId="38806E1B" w14:textId="77777777" w:rsidTr="007F1A88">
        <w:trPr>
          <w:trHeight w:val="491"/>
        </w:trPr>
        <w:tc>
          <w:tcPr>
            <w:tcW w:w="852" w:type="dxa"/>
          </w:tcPr>
          <w:p w14:paraId="5BCF5199" w14:textId="77777777" w:rsidR="0030114C" w:rsidRDefault="00D22D17">
            <w:pPr>
              <w:pStyle w:val="TableParagraph"/>
              <w:spacing w:before="2"/>
              <w:ind w:left="107"/>
            </w:pPr>
            <w:r>
              <w:rPr>
                <w:spacing w:val="-5"/>
              </w:rPr>
              <w:t>4.</w:t>
            </w:r>
          </w:p>
        </w:tc>
        <w:tc>
          <w:tcPr>
            <w:tcW w:w="2046" w:type="dxa"/>
          </w:tcPr>
          <w:p w14:paraId="3B7A4B6D" w14:textId="72267B4E" w:rsidR="0030114C" w:rsidRDefault="00F05D29">
            <w:pPr>
              <w:pStyle w:val="TableParagraph"/>
              <w:spacing w:before="2"/>
              <w:ind w:left="107"/>
            </w:pPr>
            <w:r>
              <w:t>Insect net top</w:t>
            </w:r>
          </w:p>
        </w:tc>
        <w:tc>
          <w:tcPr>
            <w:tcW w:w="6463" w:type="dxa"/>
          </w:tcPr>
          <w:p w14:paraId="7E364F34" w14:textId="77777777" w:rsidR="007F1C1E" w:rsidRDefault="00644D92" w:rsidP="007F1C1E">
            <w:pPr>
              <w:pStyle w:val="TableParagraph"/>
              <w:numPr>
                <w:ilvl w:val="0"/>
                <w:numId w:val="6"/>
              </w:numPr>
              <w:spacing w:before="2"/>
            </w:pPr>
            <w:r>
              <w:t>UV stabilized H</w:t>
            </w:r>
            <w:r w:rsidRPr="007F1A88">
              <w:t>D</w:t>
            </w:r>
            <w:r>
              <w:t>PE monofilament yarn,</w:t>
            </w:r>
          </w:p>
          <w:p w14:paraId="236258D5" w14:textId="77777777" w:rsidR="007F1C1E" w:rsidRDefault="00F05D29" w:rsidP="007F1C1E">
            <w:pPr>
              <w:pStyle w:val="TableParagraph"/>
              <w:numPr>
                <w:ilvl w:val="0"/>
                <w:numId w:val="6"/>
              </w:numPr>
              <w:spacing w:before="2"/>
            </w:pPr>
            <w:r>
              <w:t xml:space="preserve">40 mesh </w:t>
            </w:r>
            <w:r w:rsidR="00644D92">
              <w:t>120 GSM, transparent fiber,</w:t>
            </w:r>
          </w:p>
          <w:p w14:paraId="15E22910" w14:textId="77777777" w:rsidR="007F1C1E" w:rsidRDefault="00644D92" w:rsidP="007F1C1E">
            <w:pPr>
              <w:pStyle w:val="TableParagraph"/>
              <w:numPr>
                <w:ilvl w:val="0"/>
                <w:numId w:val="6"/>
              </w:numPr>
              <w:spacing w:before="2"/>
            </w:pPr>
            <w:r>
              <w:t>90% light transmission</w:t>
            </w:r>
          </w:p>
          <w:p w14:paraId="2AAB1DB9" w14:textId="77777777" w:rsidR="007F1C1E" w:rsidRDefault="007F1C1E" w:rsidP="007F1C1E">
            <w:pPr>
              <w:pStyle w:val="TableParagraph"/>
              <w:numPr>
                <w:ilvl w:val="0"/>
                <w:numId w:val="6"/>
              </w:numPr>
              <w:spacing w:before="2"/>
            </w:pPr>
            <w:r>
              <w:t>5 years warranty.</w:t>
            </w:r>
          </w:p>
          <w:p w14:paraId="7799D3D3" w14:textId="5850DE17" w:rsidR="00592233" w:rsidRDefault="00592233" w:rsidP="007F1C1E">
            <w:pPr>
              <w:pStyle w:val="TableParagraph"/>
              <w:numPr>
                <w:ilvl w:val="0"/>
                <w:numId w:val="6"/>
              </w:numPr>
              <w:spacing w:before="2"/>
            </w:pPr>
            <w:r>
              <w:t xml:space="preserve">Wire rope &amp; accessories </w:t>
            </w:r>
          </w:p>
          <w:p w14:paraId="5DAC5D34" w14:textId="32C3EF9C" w:rsidR="007F1C1E" w:rsidRDefault="007F1C1E" w:rsidP="007F1C1E">
            <w:pPr>
              <w:pStyle w:val="TableParagraph"/>
              <w:spacing w:before="2"/>
              <w:ind w:left="828"/>
            </w:pPr>
          </w:p>
        </w:tc>
      </w:tr>
      <w:tr w:rsidR="0030114C" w14:paraId="2B585636" w14:textId="77777777" w:rsidTr="007F1A88">
        <w:trPr>
          <w:trHeight w:val="489"/>
        </w:trPr>
        <w:tc>
          <w:tcPr>
            <w:tcW w:w="852" w:type="dxa"/>
          </w:tcPr>
          <w:p w14:paraId="320CCFF6" w14:textId="77777777" w:rsidR="0030114C" w:rsidRDefault="00D22D17">
            <w:pPr>
              <w:pStyle w:val="TableParagraph"/>
              <w:spacing w:before="2"/>
              <w:ind w:left="107"/>
            </w:pPr>
            <w:r>
              <w:rPr>
                <w:spacing w:val="-5"/>
              </w:rPr>
              <w:t>5.</w:t>
            </w:r>
          </w:p>
        </w:tc>
        <w:tc>
          <w:tcPr>
            <w:tcW w:w="2046" w:type="dxa"/>
          </w:tcPr>
          <w:p w14:paraId="3092D527" w14:textId="2BCEB6B0" w:rsidR="0030114C" w:rsidRDefault="00F05D29">
            <w:pPr>
              <w:pStyle w:val="TableParagraph"/>
              <w:spacing w:before="2"/>
              <w:ind w:left="107"/>
            </w:pPr>
            <w:r>
              <w:t>Insect net si</w:t>
            </w:r>
            <w:r w:rsidRPr="007F1A88">
              <w:t>d</w:t>
            </w:r>
            <w:r>
              <w:t xml:space="preserve">es </w:t>
            </w:r>
          </w:p>
        </w:tc>
        <w:tc>
          <w:tcPr>
            <w:tcW w:w="6463" w:type="dxa"/>
          </w:tcPr>
          <w:p w14:paraId="47F36298" w14:textId="6DF626FD" w:rsidR="00646C2D" w:rsidRDefault="00646C2D" w:rsidP="000C1696">
            <w:pPr>
              <w:pStyle w:val="TableParagraph"/>
              <w:numPr>
                <w:ilvl w:val="0"/>
                <w:numId w:val="6"/>
              </w:numPr>
              <w:spacing w:before="2"/>
            </w:pPr>
            <w:r>
              <w:t xml:space="preserve">40 mesh </w:t>
            </w:r>
            <w:proofErr w:type="spellStart"/>
            <w:r>
              <w:t>optinet</w:t>
            </w:r>
            <w:proofErr w:type="spellEnd"/>
            <w:r>
              <w:t xml:space="preserve"> screen </w:t>
            </w:r>
          </w:p>
          <w:p w14:paraId="6B0239A7" w14:textId="74509148" w:rsidR="00646C2D" w:rsidRPr="00646C2D" w:rsidRDefault="007F1C1E" w:rsidP="000C1696">
            <w:pPr>
              <w:pStyle w:val="TableParagraph"/>
              <w:numPr>
                <w:ilvl w:val="0"/>
                <w:numId w:val="6"/>
              </w:numPr>
              <w:spacing w:before="2"/>
            </w:pPr>
            <w:r>
              <w:t xml:space="preserve">UV stabilized </w:t>
            </w:r>
            <w:r w:rsidR="00646C2D">
              <w:t>H</w:t>
            </w:r>
            <w:r w:rsidR="00646C2D">
              <w:rPr>
                <w:spacing w:val="-2"/>
              </w:rPr>
              <w:t xml:space="preserve">DPE monofilament yarn </w:t>
            </w:r>
          </w:p>
          <w:p w14:paraId="75EA8EAF" w14:textId="6EF6FB7B" w:rsidR="00646C2D" w:rsidRPr="00646C2D" w:rsidRDefault="00646C2D" w:rsidP="000C1696">
            <w:pPr>
              <w:pStyle w:val="TableParagraph"/>
              <w:numPr>
                <w:ilvl w:val="0"/>
                <w:numId w:val="6"/>
              </w:numPr>
              <w:spacing w:before="2"/>
            </w:pPr>
            <w:r>
              <w:rPr>
                <w:spacing w:val="-2"/>
              </w:rPr>
              <w:t xml:space="preserve">120 GSM </w:t>
            </w:r>
          </w:p>
          <w:p w14:paraId="5208162F" w14:textId="77777777" w:rsidR="0030114C" w:rsidRDefault="00646C2D" w:rsidP="000C1696">
            <w:pPr>
              <w:pStyle w:val="TableParagraph"/>
              <w:numPr>
                <w:ilvl w:val="0"/>
                <w:numId w:val="6"/>
              </w:numPr>
              <w:spacing w:before="2"/>
            </w:pPr>
            <w:r>
              <w:t xml:space="preserve">Minimum </w:t>
            </w:r>
            <w:r w:rsidR="00F05D29">
              <w:t xml:space="preserve">60% light transmission </w:t>
            </w:r>
          </w:p>
          <w:p w14:paraId="08C338CE" w14:textId="0AFB18CD" w:rsidR="00592233" w:rsidRDefault="00592233" w:rsidP="000C1696">
            <w:pPr>
              <w:pStyle w:val="TableParagraph"/>
              <w:numPr>
                <w:ilvl w:val="0"/>
                <w:numId w:val="6"/>
              </w:numPr>
              <w:spacing w:before="2"/>
            </w:pPr>
            <w:r>
              <w:t>Wire rope an</w:t>
            </w:r>
            <w:r>
              <w:rPr>
                <w:spacing w:val="-2"/>
              </w:rPr>
              <w:t xml:space="preserve">d accessories </w:t>
            </w:r>
          </w:p>
          <w:p w14:paraId="5B2DBFB0" w14:textId="28F0CE6A" w:rsidR="00646C2D" w:rsidRDefault="00646C2D" w:rsidP="000C1696">
            <w:pPr>
              <w:pStyle w:val="TableParagraph"/>
              <w:numPr>
                <w:ilvl w:val="0"/>
                <w:numId w:val="6"/>
              </w:numPr>
              <w:spacing w:before="2"/>
            </w:pPr>
            <w:r>
              <w:t xml:space="preserve">5 years warranty </w:t>
            </w:r>
          </w:p>
          <w:p w14:paraId="0C080945" w14:textId="04120C72" w:rsidR="00646C2D" w:rsidRDefault="00646C2D" w:rsidP="00646C2D">
            <w:pPr>
              <w:pStyle w:val="TableParagraph"/>
              <w:spacing w:before="2"/>
              <w:ind w:left="828"/>
            </w:pPr>
          </w:p>
        </w:tc>
      </w:tr>
      <w:tr w:rsidR="0030114C" w14:paraId="183ECBD7" w14:textId="77777777" w:rsidTr="007F1A88">
        <w:trPr>
          <w:trHeight w:val="492"/>
        </w:trPr>
        <w:tc>
          <w:tcPr>
            <w:tcW w:w="852" w:type="dxa"/>
          </w:tcPr>
          <w:p w14:paraId="76F02DA8" w14:textId="77777777" w:rsidR="0030114C" w:rsidRDefault="00D22D17">
            <w:pPr>
              <w:pStyle w:val="TableParagraph"/>
              <w:spacing w:before="4"/>
              <w:ind w:left="107"/>
            </w:pPr>
            <w:r>
              <w:rPr>
                <w:spacing w:val="-5"/>
              </w:rPr>
              <w:t>6.</w:t>
            </w:r>
          </w:p>
        </w:tc>
        <w:tc>
          <w:tcPr>
            <w:tcW w:w="2046" w:type="dxa"/>
          </w:tcPr>
          <w:p w14:paraId="77147047" w14:textId="5D63DCCD" w:rsidR="0030114C" w:rsidRDefault="00F05D29">
            <w:pPr>
              <w:pStyle w:val="TableParagraph"/>
              <w:spacing w:before="4"/>
              <w:ind w:left="107"/>
            </w:pPr>
            <w:proofErr w:type="spellStart"/>
            <w:r>
              <w:t>Polyfilm</w:t>
            </w:r>
            <w:proofErr w:type="spellEnd"/>
            <w:r>
              <w:t xml:space="preserve"> </w:t>
            </w:r>
          </w:p>
        </w:tc>
        <w:tc>
          <w:tcPr>
            <w:tcW w:w="6463" w:type="dxa"/>
          </w:tcPr>
          <w:p w14:paraId="6F9B94CE" w14:textId="216971C3" w:rsidR="007F1C1E" w:rsidRPr="00646C2D" w:rsidRDefault="00F05D29" w:rsidP="007F1C1E">
            <w:pPr>
              <w:pStyle w:val="TableParagraph"/>
              <w:numPr>
                <w:ilvl w:val="0"/>
                <w:numId w:val="6"/>
              </w:numPr>
              <w:spacing w:before="2"/>
            </w:pPr>
            <w:r>
              <w:t xml:space="preserve">UV </w:t>
            </w:r>
            <w:r w:rsidR="00644D92">
              <w:t>stabilized H</w:t>
            </w:r>
            <w:r w:rsidR="00644D92" w:rsidRPr="007F1A88">
              <w:t>D</w:t>
            </w:r>
            <w:r w:rsidR="00644D92">
              <w:t xml:space="preserve">PE </w:t>
            </w:r>
            <w:r w:rsidR="00646C2D">
              <w:t>film with L</w:t>
            </w:r>
            <w:r w:rsidR="00646C2D">
              <w:rPr>
                <w:spacing w:val="-2"/>
              </w:rPr>
              <w:t xml:space="preserve">DPE matt finish coating </w:t>
            </w:r>
          </w:p>
          <w:p w14:paraId="39EFFF99" w14:textId="58319B07" w:rsidR="00646C2D" w:rsidRPr="00646C2D" w:rsidRDefault="00646C2D" w:rsidP="007F1C1E">
            <w:pPr>
              <w:pStyle w:val="TableParagraph"/>
              <w:numPr>
                <w:ilvl w:val="0"/>
                <w:numId w:val="6"/>
              </w:numPr>
              <w:spacing w:before="2"/>
            </w:pPr>
            <w:r>
              <w:rPr>
                <w:spacing w:val="-2"/>
              </w:rPr>
              <w:t xml:space="preserve">156 GSM </w:t>
            </w:r>
          </w:p>
          <w:p w14:paraId="04E128EE" w14:textId="380AFB8D" w:rsidR="00646C2D" w:rsidRPr="00646C2D" w:rsidRDefault="00646C2D" w:rsidP="007F1C1E">
            <w:pPr>
              <w:pStyle w:val="TableParagraph"/>
              <w:numPr>
                <w:ilvl w:val="0"/>
                <w:numId w:val="6"/>
              </w:numPr>
              <w:spacing w:before="2"/>
            </w:pPr>
            <w:r>
              <w:rPr>
                <w:spacing w:val="-2"/>
              </w:rPr>
              <w:t xml:space="preserve">Infra-red coating </w:t>
            </w:r>
          </w:p>
          <w:p w14:paraId="614448BE" w14:textId="0AC104D4" w:rsidR="00646C2D" w:rsidRDefault="00646C2D" w:rsidP="007F1C1E">
            <w:pPr>
              <w:pStyle w:val="TableParagraph"/>
              <w:numPr>
                <w:ilvl w:val="0"/>
                <w:numId w:val="6"/>
              </w:numPr>
              <w:spacing w:before="2"/>
            </w:pPr>
            <w:r>
              <w:rPr>
                <w:spacing w:val="-2"/>
              </w:rPr>
              <w:t>Accessories to enable functionality as a rain protection kit</w:t>
            </w:r>
          </w:p>
          <w:p w14:paraId="7BBEFAF0" w14:textId="653E1ACE" w:rsidR="007F1C1E" w:rsidRDefault="007F1C1E" w:rsidP="007F1C1E">
            <w:pPr>
              <w:pStyle w:val="TableParagraph"/>
              <w:numPr>
                <w:ilvl w:val="0"/>
                <w:numId w:val="6"/>
              </w:numPr>
              <w:spacing w:before="2"/>
            </w:pPr>
            <w:r>
              <w:t>R</w:t>
            </w:r>
            <w:r w:rsidR="00F05D29">
              <w:t xml:space="preserve">etractable as a curtain </w:t>
            </w:r>
            <w:proofErr w:type="gramStart"/>
            <w:r w:rsidR="00F05D29">
              <w:t>fol</w:t>
            </w:r>
            <w:r w:rsidR="00F05D29" w:rsidRPr="007F1A88">
              <w:t>d</w:t>
            </w:r>
            <w:r w:rsidR="00F05D29">
              <w:t>s</w:t>
            </w:r>
            <w:proofErr w:type="gramEnd"/>
          </w:p>
          <w:p w14:paraId="0AE809CC" w14:textId="5621838E" w:rsidR="007F1C1E" w:rsidRDefault="007F1C1E" w:rsidP="007F1C1E">
            <w:pPr>
              <w:pStyle w:val="TableParagraph"/>
              <w:numPr>
                <w:ilvl w:val="0"/>
                <w:numId w:val="6"/>
              </w:numPr>
              <w:spacing w:before="2"/>
            </w:pPr>
            <w:r>
              <w:t>M</w:t>
            </w:r>
            <w:r w:rsidR="00F05D29">
              <w:t xml:space="preserve">inimum </w:t>
            </w:r>
            <w:r w:rsidR="00646C2D">
              <w:t>8</w:t>
            </w:r>
            <w:r w:rsidR="00F05D29">
              <w:t>5% light transmission an</w:t>
            </w:r>
            <w:r w:rsidR="00F05D29" w:rsidRPr="007F1A88">
              <w:t>d</w:t>
            </w:r>
            <w:r w:rsidR="00F05D29">
              <w:t xml:space="preserve"> </w:t>
            </w:r>
            <w:r w:rsidR="00646C2D">
              <w:t>6</w:t>
            </w:r>
            <w:r w:rsidR="00F05D29">
              <w:t xml:space="preserve">5% light </w:t>
            </w:r>
            <w:r w:rsidR="00F05D29" w:rsidRPr="007F1A88">
              <w:t>d</w:t>
            </w:r>
            <w:r w:rsidR="00F05D29">
              <w:t>iffusion.</w:t>
            </w:r>
          </w:p>
          <w:p w14:paraId="23925236" w14:textId="0E191AB8" w:rsidR="00646C2D" w:rsidRDefault="00646C2D" w:rsidP="007F1C1E">
            <w:pPr>
              <w:pStyle w:val="TableParagraph"/>
              <w:numPr>
                <w:ilvl w:val="0"/>
                <w:numId w:val="6"/>
              </w:numPr>
              <w:spacing w:before="2"/>
            </w:pPr>
            <w:r>
              <w:t xml:space="preserve">5 years warranty </w:t>
            </w:r>
          </w:p>
          <w:p w14:paraId="55ADFC51" w14:textId="379D63E1" w:rsidR="00592233" w:rsidRDefault="00592233" w:rsidP="007F1C1E">
            <w:pPr>
              <w:pStyle w:val="TableParagraph"/>
              <w:numPr>
                <w:ilvl w:val="0"/>
                <w:numId w:val="6"/>
              </w:numPr>
              <w:spacing w:before="2"/>
            </w:pPr>
            <w:r>
              <w:t xml:space="preserve">Wire rope &amp; accessories </w:t>
            </w:r>
          </w:p>
          <w:p w14:paraId="66244382" w14:textId="176EA621" w:rsidR="0030114C" w:rsidRDefault="00F05D29" w:rsidP="005874AF">
            <w:pPr>
              <w:pStyle w:val="TableParagraph"/>
              <w:spacing w:before="2"/>
              <w:ind w:left="828"/>
            </w:pPr>
            <w:r>
              <w:t xml:space="preserve"> </w:t>
            </w:r>
          </w:p>
        </w:tc>
      </w:tr>
      <w:tr w:rsidR="00F05D29" w14:paraId="69E4FF49" w14:textId="77777777" w:rsidTr="007F1A88">
        <w:trPr>
          <w:trHeight w:val="492"/>
        </w:trPr>
        <w:tc>
          <w:tcPr>
            <w:tcW w:w="852" w:type="dxa"/>
          </w:tcPr>
          <w:p w14:paraId="61F92AB2" w14:textId="77777777" w:rsidR="00F05D29" w:rsidRDefault="00F05D29">
            <w:pPr>
              <w:pStyle w:val="TableParagraph"/>
              <w:spacing w:before="4"/>
              <w:ind w:left="107"/>
              <w:rPr>
                <w:spacing w:val="-5"/>
              </w:rPr>
            </w:pPr>
          </w:p>
        </w:tc>
        <w:tc>
          <w:tcPr>
            <w:tcW w:w="2046" w:type="dxa"/>
          </w:tcPr>
          <w:p w14:paraId="2EE7CDE6" w14:textId="10334828" w:rsidR="00F05D29" w:rsidRDefault="00F05D29">
            <w:pPr>
              <w:pStyle w:val="TableParagraph"/>
              <w:spacing w:before="4"/>
              <w:ind w:left="107"/>
            </w:pPr>
            <w:r>
              <w:t>Wee</w:t>
            </w:r>
            <w:r w:rsidRPr="007F1A88">
              <w:t>d</w:t>
            </w:r>
            <w:r>
              <w:t xml:space="preserve"> mat</w:t>
            </w:r>
          </w:p>
        </w:tc>
        <w:tc>
          <w:tcPr>
            <w:tcW w:w="6463" w:type="dxa"/>
          </w:tcPr>
          <w:p w14:paraId="147BD2CB" w14:textId="324DFBBB" w:rsidR="007F1C1E" w:rsidRDefault="00644D92" w:rsidP="007F1C1E">
            <w:pPr>
              <w:pStyle w:val="TableParagraph"/>
              <w:numPr>
                <w:ilvl w:val="0"/>
                <w:numId w:val="6"/>
              </w:numPr>
              <w:spacing w:before="2"/>
            </w:pPr>
            <w:r>
              <w:t>H</w:t>
            </w:r>
            <w:r w:rsidRPr="007F1A88">
              <w:t>D</w:t>
            </w:r>
            <w:r>
              <w:t>PE or PP UV stabilize</w:t>
            </w:r>
            <w:r w:rsidRPr="007F1A88">
              <w:t>d</w:t>
            </w:r>
          </w:p>
          <w:p w14:paraId="67C40372" w14:textId="77777777" w:rsidR="007F1C1E" w:rsidRDefault="00644D92" w:rsidP="007F1C1E">
            <w:pPr>
              <w:pStyle w:val="TableParagraph"/>
              <w:numPr>
                <w:ilvl w:val="0"/>
                <w:numId w:val="6"/>
              </w:numPr>
              <w:spacing w:before="2"/>
            </w:pPr>
            <w:r>
              <w:t>Minimum 100 GSM</w:t>
            </w:r>
          </w:p>
          <w:p w14:paraId="3D4B7726" w14:textId="77777777" w:rsidR="007F1C1E" w:rsidRDefault="00644D92" w:rsidP="007F1C1E">
            <w:pPr>
              <w:pStyle w:val="TableParagraph"/>
              <w:numPr>
                <w:ilvl w:val="0"/>
                <w:numId w:val="6"/>
              </w:numPr>
              <w:spacing w:before="2"/>
            </w:pPr>
            <w:r>
              <w:t>White -white color</w:t>
            </w:r>
          </w:p>
          <w:p w14:paraId="4B6FD9F4" w14:textId="77777777" w:rsidR="007F1C1E" w:rsidRDefault="007F1C1E" w:rsidP="007F1C1E">
            <w:pPr>
              <w:pStyle w:val="TableParagraph"/>
              <w:numPr>
                <w:ilvl w:val="0"/>
                <w:numId w:val="6"/>
              </w:numPr>
              <w:spacing w:before="2"/>
            </w:pPr>
            <w:proofErr w:type="gramStart"/>
            <w:r>
              <w:t>A</w:t>
            </w:r>
            <w:r w:rsidR="00644D92">
              <w:t>llows</w:t>
            </w:r>
            <w:proofErr w:type="gramEnd"/>
            <w:r w:rsidR="00644D92">
              <w:t xml:space="preserve"> water to permeate</w:t>
            </w:r>
            <w:r>
              <w:t>.</w:t>
            </w:r>
          </w:p>
          <w:p w14:paraId="15CA92CE" w14:textId="7264FAB3" w:rsidR="00F05D29" w:rsidRDefault="00646C2D" w:rsidP="007F1C1E">
            <w:pPr>
              <w:pStyle w:val="TableParagraph"/>
              <w:numPr>
                <w:ilvl w:val="0"/>
                <w:numId w:val="6"/>
              </w:numPr>
              <w:spacing w:before="2"/>
            </w:pPr>
            <w:r>
              <w:t>5</w:t>
            </w:r>
            <w:r w:rsidR="007F1C1E">
              <w:t xml:space="preserve"> years warranty </w:t>
            </w:r>
          </w:p>
          <w:p w14:paraId="0DD2C53A" w14:textId="1D09531D" w:rsidR="007F1C1E" w:rsidRDefault="007F1C1E" w:rsidP="007F1C1E">
            <w:pPr>
              <w:pStyle w:val="TableParagraph"/>
              <w:spacing w:before="2"/>
              <w:ind w:left="828"/>
            </w:pPr>
          </w:p>
        </w:tc>
      </w:tr>
      <w:tr w:rsidR="00646C2D" w14:paraId="30255E9C" w14:textId="77777777" w:rsidTr="007F1A88">
        <w:trPr>
          <w:trHeight w:val="492"/>
        </w:trPr>
        <w:tc>
          <w:tcPr>
            <w:tcW w:w="852" w:type="dxa"/>
          </w:tcPr>
          <w:p w14:paraId="19193875" w14:textId="77777777" w:rsidR="00646C2D" w:rsidRDefault="00646C2D">
            <w:pPr>
              <w:pStyle w:val="TableParagraph"/>
              <w:spacing w:before="4"/>
              <w:ind w:left="107"/>
              <w:rPr>
                <w:spacing w:val="-5"/>
              </w:rPr>
            </w:pPr>
          </w:p>
        </w:tc>
        <w:tc>
          <w:tcPr>
            <w:tcW w:w="2046" w:type="dxa"/>
          </w:tcPr>
          <w:p w14:paraId="3E310E10" w14:textId="09B746A2" w:rsidR="00646C2D" w:rsidRPr="00646C2D" w:rsidRDefault="00646C2D" w:rsidP="00646C2D">
            <w:pPr>
              <w:pStyle w:val="TableParagraph"/>
              <w:spacing w:line="278" w:lineRule="auto"/>
              <w:ind w:left="107" w:right="94"/>
              <w:jc w:val="both"/>
            </w:pPr>
            <w:proofErr w:type="gramStart"/>
            <w:r>
              <w:t xml:space="preserve">Automatic </w:t>
            </w:r>
            <w:r w:rsidRPr="00646C2D">
              <w:t xml:space="preserve"> motorized</w:t>
            </w:r>
            <w:proofErr w:type="gramEnd"/>
            <w:r w:rsidRPr="00646C2D">
              <w:t xml:space="preserve"> retraction mechanism for the </w:t>
            </w:r>
            <w:proofErr w:type="spellStart"/>
            <w:r w:rsidRPr="00646C2D">
              <w:t>Polyfilm</w:t>
            </w:r>
            <w:proofErr w:type="spellEnd"/>
            <w:r w:rsidRPr="00646C2D">
              <w:t xml:space="preserve"> </w:t>
            </w:r>
          </w:p>
          <w:p w14:paraId="77979E8B" w14:textId="1D0640A8" w:rsidR="00646C2D" w:rsidRDefault="00646C2D">
            <w:pPr>
              <w:pStyle w:val="TableParagraph"/>
              <w:spacing w:before="4"/>
              <w:ind w:left="107"/>
            </w:pPr>
          </w:p>
        </w:tc>
        <w:tc>
          <w:tcPr>
            <w:tcW w:w="6463" w:type="dxa"/>
          </w:tcPr>
          <w:p w14:paraId="63921FEB" w14:textId="77777777" w:rsidR="00646C2D" w:rsidRPr="00A13FA0" w:rsidRDefault="00A13FA0" w:rsidP="007F1C1E">
            <w:pPr>
              <w:pStyle w:val="TableParagraph"/>
              <w:numPr>
                <w:ilvl w:val="0"/>
                <w:numId w:val="6"/>
              </w:numPr>
              <w:spacing w:before="2"/>
            </w:pPr>
            <w:r>
              <w:t>Motor size a</w:t>
            </w:r>
            <w:r>
              <w:rPr>
                <w:spacing w:val="-2"/>
              </w:rPr>
              <w:t xml:space="preserve">dequate for </w:t>
            </w:r>
            <w:proofErr w:type="gramStart"/>
            <w:r>
              <w:rPr>
                <w:spacing w:val="-2"/>
              </w:rPr>
              <w:t>wait</w:t>
            </w:r>
            <w:proofErr w:type="gramEnd"/>
            <w:r>
              <w:rPr>
                <w:spacing w:val="-2"/>
              </w:rPr>
              <w:t xml:space="preserve"> </w:t>
            </w:r>
            <w:proofErr w:type="gramStart"/>
            <w:r>
              <w:rPr>
                <w:spacing w:val="-2"/>
              </w:rPr>
              <w:t>of</w:t>
            </w:r>
            <w:proofErr w:type="gramEnd"/>
            <w:r>
              <w:rPr>
                <w:spacing w:val="-2"/>
              </w:rPr>
              <w:t xml:space="preserve"> </w:t>
            </w:r>
            <w:proofErr w:type="spellStart"/>
            <w:r>
              <w:rPr>
                <w:spacing w:val="-2"/>
              </w:rPr>
              <w:t>polyfilm</w:t>
            </w:r>
            <w:proofErr w:type="spellEnd"/>
            <w:r>
              <w:rPr>
                <w:spacing w:val="-2"/>
              </w:rPr>
              <w:t xml:space="preserve"> </w:t>
            </w:r>
          </w:p>
          <w:p w14:paraId="74D4DBEC" w14:textId="1964420A" w:rsidR="00A13FA0" w:rsidRPr="00A13FA0" w:rsidRDefault="00A13FA0" w:rsidP="007F1C1E">
            <w:pPr>
              <w:pStyle w:val="TableParagraph"/>
              <w:numPr>
                <w:ilvl w:val="0"/>
                <w:numId w:val="6"/>
              </w:numPr>
              <w:spacing w:before="2"/>
            </w:pPr>
            <w:r>
              <w:rPr>
                <w:spacing w:val="-2"/>
              </w:rPr>
              <w:t xml:space="preserve">Wire </w:t>
            </w:r>
            <w:proofErr w:type="gramStart"/>
            <w:r>
              <w:rPr>
                <w:spacing w:val="-2"/>
              </w:rPr>
              <w:t>rope based</w:t>
            </w:r>
            <w:proofErr w:type="gramEnd"/>
            <w:r>
              <w:rPr>
                <w:spacing w:val="-2"/>
              </w:rPr>
              <w:t xml:space="preserve"> retraction mechanism</w:t>
            </w:r>
            <w:r w:rsidR="00592233">
              <w:rPr>
                <w:spacing w:val="-2"/>
              </w:rPr>
              <w:t xml:space="preserve"> with folds on the bottom side </w:t>
            </w:r>
          </w:p>
          <w:p w14:paraId="3DB057AC" w14:textId="77777777" w:rsidR="00A13FA0" w:rsidRPr="00592233" w:rsidRDefault="00A13FA0" w:rsidP="007F1C1E">
            <w:pPr>
              <w:pStyle w:val="TableParagraph"/>
              <w:numPr>
                <w:ilvl w:val="0"/>
                <w:numId w:val="6"/>
              </w:numPr>
              <w:spacing w:before="2"/>
            </w:pPr>
            <w:r>
              <w:rPr>
                <w:spacing w:val="-2"/>
              </w:rPr>
              <w:t xml:space="preserve">Retraction together for all the separate </w:t>
            </w:r>
            <w:proofErr w:type="spellStart"/>
            <w:r>
              <w:rPr>
                <w:spacing w:val="-2"/>
              </w:rPr>
              <w:t>polyfilms</w:t>
            </w:r>
            <w:proofErr w:type="spellEnd"/>
            <w:r>
              <w:rPr>
                <w:spacing w:val="-2"/>
              </w:rPr>
              <w:t xml:space="preserve"> between each set of columns </w:t>
            </w:r>
          </w:p>
          <w:p w14:paraId="4CA83381" w14:textId="77777777" w:rsidR="00592233" w:rsidRPr="00592233" w:rsidRDefault="00592233" w:rsidP="007F1C1E">
            <w:pPr>
              <w:pStyle w:val="TableParagraph"/>
              <w:numPr>
                <w:ilvl w:val="0"/>
                <w:numId w:val="6"/>
              </w:numPr>
              <w:spacing w:before="2"/>
            </w:pPr>
            <w:r>
              <w:rPr>
                <w:spacing w:val="-2"/>
              </w:rPr>
              <w:t xml:space="preserve">Retraction based on ON-OFF switch </w:t>
            </w:r>
          </w:p>
          <w:p w14:paraId="2DE83D23" w14:textId="6F40A1D4" w:rsidR="00592233" w:rsidRPr="00592233" w:rsidRDefault="00592233" w:rsidP="007F1C1E">
            <w:pPr>
              <w:pStyle w:val="TableParagraph"/>
              <w:numPr>
                <w:ilvl w:val="0"/>
                <w:numId w:val="6"/>
              </w:numPr>
              <w:spacing w:before="2"/>
            </w:pPr>
            <w:r>
              <w:rPr>
                <w:spacing w:val="-2"/>
              </w:rPr>
              <w:t xml:space="preserve">Compatible with controller for automation </w:t>
            </w:r>
          </w:p>
          <w:p w14:paraId="0EAA23A0" w14:textId="377D9A49" w:rsidR="00592233" w:rsidRDefault="00592233" w:rsidP="00592233">
            <w:pPr>
              <w:pStyle w:val="TableParagraph"/>
              <w:spacing w:before="2"/>
              <w:ind w:left="828"/>
            </w:pPr>
          </w:p>
        </w:tc>
      </w:tr>
      <w:tr w:rsidR="00592233" w14:paraId="05C76B33" w14:textId="77777777" w:rsidTr="007F1A88">
        <w:trPr>
          <w:trHeight w:val="492"/>
        </w:trPr>
        <w:tc>
          <w:tcPr>
            <w:tcW w:w="852" w:type="dxa"/>
          </w:tcPr>
          <w:p w14:paraId="7962B22B" w14:textId="77777777" w:rsidR="00592233" w:rsidRDefault="00592233">
            <w:pPr>
              <w:pStyle w:val="TableParagraph"/>
              <w:spacing w:before="4"/>
              <w:ind w:left="107"/>
              <w:rPr>
                <w:spacing w:val="-5"/>
              </w:rPr>
            </w:pPr>
          </w:p>
        </w:tc>
        <w:tc>
          <w:tcPr>
            <w:tcW w:w="2046" w:type="dxa"/>
          </w:tcPr>
          <w:p w14:paraId="5A5A0545" w14:textId="0C651975" w:rsidR="00592233" w:rsidRDefault="00592233" w:rsidP="00646C2D">
            <w:pPr>
              <w:pStyle w:val="TableParagraph"/>
              <w:spacing w:line="278" w:lineRule="auto"/>
              <w:ind w:left="107" w:right="94"/>
              <w:jc w:val="both"/>
            </w:pPr>
            <w:r>
              <w:t xml:space="preserve">Irrigation System </w:t>
            </w:r>
          </w:p>
        </w:tc>
        <w:tc>
          <w:tcPr>
            <w:tcW w:w="6463" w:type="dxa"/>
          </w:tcPr>
          <w:p w14:paraId="78C13571" w14:textId="77777777" w:rsidR="005A0538" w:rsidRDefault="007E048C" w:rsidP="007F1C1E">
            <w:pPr>
              <w:pStyle w:val="TableParagraph"/>
              <w:numPr>
                <w:ilvl w:val="0"/>
                <w:numId w:val="6"/>
              </w:numPr>
              <w:spacing w:before="2"/>
            </w:pPr>
            <w:r>
              <w:t xml:space="preserve">High pressure pump </w:t>
            </w:r>
            <w:r w:rsidR="005A0538">
              <w:t xml:space="preserve">for irrigation, fertigation, sprinkler cleaning &amp; </w:t>
            </w:r>
            <w:proofErr w:type="gramStart"/>
            <w:r w:rsidR="005A0538">
              <w:t>high pressure</w:t>
            </w:r>
            <w:proofErr w:type="gramEnd"/>
            <w:r w:rsidR="005A0538">
              <w:t xml:space="preserve"> fogging </w:t>
            </w:r>
          </w:p>
          <w:p w14:paraId="024349A9" w14:textId="77777777" w:rsidR="00E459A6" w:rsidRDefault="005A0538" w:rsidP="007F1C1E">
            <w:pPr>
              <w:pStyle w:val="TableParagraph"/>
              <w:numPr>
                <w:ilvl w:val="0"/>
                <w:numId w:val="6"/>
              </w:numPr>
              <w:spacing w:before="2"/>
            </w:pPr>
            <w:r>
              <w:t xml:space="preserve">Netafim </w:t>
            </w:r>
            <w:r w:rsidR="00E459A6" w:rsidRPr="00937958">
              <w:t>d</w:t>
            </w:r>
            <w:r w:rsidR="00E459A6">
              <w:t xml:space="preserve">rip irrigation system with filters, valves, venturi, piping network &amp; </w:t>
            </w:r>
            <w:r w:rsidR="00E459A6" w:rsidRPr="00937958">
              <w:t>d</w:t>
            </w:r>
            <w:r w:rsidR="00E459A6">
              <w:t xml:space="preserve">rip lines </w:t>
            </w:r>
          </w:p>
          <w:p w14:paraId="341B80D2" w14:textId="77777777" w:rsidR="00E459A6" w:rsidRDefault="00E459A6" w:rsidP="007F1C1E">
            <w:pPr>
              <w:pStyle w:val="TableParagraph"/>
              <w:numPr>
                <w:ilvl w:val="0"/>
                <w:numId w:val="6"/>
              </w:numPr>
              <w:spacing w:before="2"/>
            </w:pPr>
            <w:r>
              <w:t xml:space="preserve">Trenching for piping network </w:t>
            </w:r>
          </w:p>
          <w:p w14:paraId="4A890667" w14:textId="54CBF43A" w:rsidR="00592233" w:rsidRDefault="00592233" w:rsidP="00F61B1D">
            <w:pPr>
              <w:pStyle w:val="TableParagraph"/>
              <w:spacing w:before="2"/>
              <w:ind w:left="828"/>
            </w:pPr>
          </w:p>
        </w:tc>
      </w:tr>
      <w:tr w:rsidR="008F51A4" w14:paraId="7AE4F3A8" w14:textId="77777777" w:rsidTr="007F1A88">
        <w:trPr>
          <w:trHeight w:val="492"/>
        </w:trPr>
        <w:tc>
          <w:tcPr>
            <w:tcW w:w="852" w:type="dxa"/>
          </w:tcPr>
          <w:p w14:paraId="2E1B0A11" w14:textId="77777777" w:rsidR="008F51A4" w:rsidRDefault="008F51A4">
            <w:pPr>
              <w:pStyle w:val="TableParagraph"/>
              <w:spacing w:before="4"/>
              <w:ind w:left="107"/>
              <w:rPr>
                <w:spacing w:val="-5"/>
              </w:rPr>
            </w:pPr>
          </w:p>
        </w:tc>
        <w:tc>
          <w:tcPr>
            <w:tcW w:w="2046" w:type="dxa"/>
          </w:tcPr>
          <w:p w14:paraId="5E5DEF96" w14:textId="05E706A6" w:rsidR="008F51A4" w:rsidRDefault="008F51A4" w:rsidP="00646C2D">
            <w:pPr>
              <w:pStyle w:val="TableParagraph"/>
              <w:spacing w:line="278" w:lineRule="auto"/>
              <w:ind w:left="107" w:right="94"/>
              <w:jc w:val="both"/>
            </w:pPr>
            <w:r>
              <w:t xml:space="preserve">Fogging system </w:t>
            </w:r>
          </w:p>
        </w:tc>
        <w:tc>
          <w:tcPr>
            <w:tcW w:w="6463" w:type="dxa"/>
          </w:tcPr>
          <w:p w14:paraId="4A52BA71" w14:textId="77777777" w:rsidR="008F51A4" w:rsidRDefault="008F51A4" w:rsidP="008F51A4">
            <w:pPr>
              <w:pStyle w:val="TableParagraph"/>
              <w:numPr>
                <w:ilvl w:val="0"/>
                <w:numId w:val="6"/>
              </w:numPr>
              <w:spacing w:before="2"/>
            </w:pPr>
            <w:r>
              <w:t xml:space="preserve">High pressure fogging system </w:t>
            </w:r>
          </w:p>
          <w:p w14:paraId="65DA25BE" w14:textId="08A95A28" w:rsidR="008F51A4" w:rsidRDefault="008F51A4" w:rsidP="008F51A4">
            <w:pPr>
              <w:pStyle w:val="TableParagraph"/>
              <w:numPr>
                <w:ilvl w:val="0"/>
                <w:numId w:val="6"/>
              </w:numPr>
              <w:spacing w:before="2"/>
            </w:pPr>
            <w:r>
              <w:t xml:space="preserve">Mist size maximum of </w:t>
            </w:r>
            <w:r w:rsidR="00214304">
              <w:t xml:space="preserve">20 </w:t>
            </w:r>
            <w:r>
              <w:t xml:space="preserve">microns </w:t>
            </w:r>
          </w:p>
          <w:p w14:paraId="487ED078" w14:textId="77777777" w:rsidR="005B309B" w:rsidRDefault="005B309B" w:rsidP="008F51A4">
            <w:pPr>
              <w:pStyle w:val="TableParagraph"/>
              <w:numPr>
                <w:ilvl w:val="0"/>
                <w:numId w:val="6"/>
              </w:numPr>
              <w:spacing w:before="2"/>
            </w:pPr>
            <w:r>
              <w:t xml:space="preserve">Automation with farm controller </w:t>
            </w:r>
          </w:p>
          <w:p w14:paraId="77F649CA" w14:textId="77777777" w:rsidR="00C573F8" w:rsidRDefault="005B309B" w:rsidP="008F51A4">
            <w:pPr>
              <w:pStyle w:val="TableParagraph"/>
              <w:numPr>
                <w:ilvl w:val="0"/>
                <w:numId w:val="6"/>
              </w:numPr>
              <w:spacing w:before="2"/>
            </w:pPr>
            <w:r>
              <w:t xml:space="preserve">Metal nozzles </w:t>
            </w:r>
          </w:p>
          <w:p w14:paraId="2AAAD455" w14:textId="50D79360" w:rsidR="009F74D0" w:rsidRDefault="00CE7D29" w:rsidP="008F51A4">
            <w:pPr>
              <w:pStyle w:val="TableParagraph"/>
              <w:numPr>
                <w:ilvl w:val="0"/>
                <w:numId w:val="6"/>
              </w:numPr>
              <w:spacing w:before="2"/>
            </w:pPr>
            <w:r>
              <w:t>P</w:t>
            </w:r>
            <w:r w:rsidR="009F74D0">
              <w:t>i</w:t>
            </w:r>
            <w:r>
              <w:t xml:space="preserve">ping &amp; valves </w:t>
            </w:r>
          </w:p>
          <w:p w14:paraId="5CF39AF8" w14:textId="326D848D" w:rsidR="008F5FEF" w:rsidRDefault="008F5FEF" w:rsidP="008F51A4">
            <w:pPr>
              <w:pStyle w:val="TableParagraph"/>
              <w:numPr>
                <w:ilvl w:val="0"/>
                <w:numId w:val="6"/>
              </w:numPr>
              <w:spacing w:before="2"/>
            </w:pPr>
            <w:r>
              <w:t xml:space="preserve">For 0.6 acres polyhouse </w:t>
            </w:r>
          </w:p>
          <w:p w14:paraId="54BD3D49" w14:textId="4665A628" w:rsidR="008F51A4" w:rsidRDefault="008F51A4" w:rsidP="008F51A4">
            <w:pPr>
              <w:pStyle w:val="TableParagraph"/>
              <w:spacing w:before="2"/>
            </w:pPr>
          </w:p>
        </w:tc>
      </w:tr>
      <w:tr w:rsidR="00922555" w14:paraId="0FA6F016" w14:textId="77777777" w:rsidTr="007F1A88">
        <w:trPr>
          <w:trHeight w:val="492"/>
        </w:trPr>
        <w:tc>
          <w:tcPr>
            <w:tcW w:w="852" w:type="dxa"/>
          </w:tcPr>
          <w:p w14:paraId="1C2A8D6D" w14:textId="77777777" w:rsidR="00922555" w:rsidRDefault="00922555">
            <w:pPr>
              <w:pStyle w:val="TableParagraph"/>
              <w:spacing w:before="4"/>
              <w:ind w:left="107"/>
              <w:rPr>
                <w:spacing w:val="-5"/>
              </w:rPr>
            </w:pPr>
          </w:p>
        </w:tc>
        <w:tc>
          <w:tcPr>
            <w:tcW w:w="2046" w:type="dxa"/>
          </w:tcPr>
          <w:p w14:paraId="27805302" w14:textId="77777777" w:rsidR="00922555" w:rsidRDefault="00922555" w:rsidP="00646C2D">
            <w:pPr>
              <w:pStyle w:val="TableParagraph"/>
              <w:spacing w:line="278" w:lineRule="auto"/>
              <w:ind w:left="107" w:right="94"/>
              <w:jc w:val="both"/>
            </w:pPr>
          </w:p>
        </w:tc>
        <w:tc>
          <w:tcPr>
            <w:tcW w:w="6463" w:type="dxa"/>
          </w:tcPr>
          <w:p w14:paraId="00FD475A" w14:textId="77777777" w:rsidR="00922555" w:rsidRDefault="00922555" w:rsidP="0001223F">
            <w:pPr>
              <w:pStyle w:val="TableParagraph"/>
              <w:spacing w:before="2"/>
              <w:ind w:left="828"/>
            </w:pPr>
          </w:p>
        </w:tc>
      </w:tr>
      <w:tr w:rsidR="0030114C" w14:paraId="3FBE5408" w14:textId="77777777" w:rsidTr="007F1A88">
        <w:trPr>
          <w:trHeight w:val="1072"/>
        </w:trPr>
        <w:tc>
          <w:tcPr>
            <w:tcW w:w="852" w:type="dxa"/>
          </w:tcPr>
          <w:p w14:paraId="3C1EA304" w14:textId="77777777" w:rsidR="0030114C" w:rsidRDefault="00D22D17">
            <w:pPr>
              <w:pStyle w:val="TableParagraph"/>
              <w:spacing w:before="2"/>
              <w:ind w:left="107"/>
            </w:pPr>
            <w:r>
              <w:rPr>
                <w:spacing w:val="-5"/>
              </w:rPr>
              <w:t>7.</w:t>
            </w:r>
          </w:p>
        </w:tc>
        <w:tc>
          <w:tcPr>
            <w:tcW w:w="2046" w:type="dxa"/>
          </w:tcPr>
          <w:p w14:paraId="7E6094DC" w14:textId="77777777" w:rsidR="0030114C" w:rsidRDefault="00D22D17">
            <w:pPr>
              <w:pStyle w:val="TableParagraph"/>
              <w:spacing w:line="278" w:lineRule="auto"/>
              <w:ind w:left="107" w:right="94"/>
              <w:jc w:val="both"/>
            </w:pPr>
            <w:r>
              <w:t>Electrical Accessories including cables &amp;</w:t>
            </w:r>
            <w:r>
              <w:rPr>
                <w:spacing w:val="40"/>
              </w:rPr>
              <w:t xml:space="preserve"> </w:t>
            </w:r>
            <w:r>
              <w:rPr>
                <w:spacing w:val="-2"/>
              </w:rPr>
              <w:t>conduit</w:t>
            </w:r>
          </w:p>
        </w:tc>
        <w:tc>
          <w:tcPr>
            <w:tcW w:w="6463" w:type="dxa"/>
          </w:tcPr>
          <w:p w14:paraId="5A3BB5E7" w14:textId="77777777" w:rsidR="0030114C" w:rsidRDefault="00D22D17">
            <w:pPr>
              <w:pStyle w:val="TableParagraph"/>
              <w:spacing w:line="280" w:lineRule="auto"/>
              <w:ind w:left="108"/>
            </w:pPr>
            <w:r>
              <w:t>As</w:t>
            </w:r>
            <w:r>
              <w:rPr>
                <w:spacing w:val="40"/>
              </w:rPr>
              <w:t xml:space="preserve"> </w:t>
            </w:r>
            <w:r>
              <w:t>per</w:t>
            </w:r>
            <w:r>
              <w:rPr>
                <w:spacing w:val="40"/>
              </w:rPr>
              <w:t xml:space="preserve"> </w:t>
            </w:r>
            <w:r>
              <w:t>MNRE/Indian</w:t>
            </w:r>
            <w:r>
              <w:rPr>
                <w:spacing w:val="40"/>
              </w:rPr>
              <w:t xml:space="preserve"> </w:t>
            </w:r>
            <w:r>
              <w:t>or</w:t>
            </w:r>
            <w:r>
              <w:rPr>
                <w:spacing w:val="40"/>
              </w:rPr>
              <w:t xml:space="preserve"> </w:t>
            </w:r>
            <w:r>
              <w:t>Equivalent</w:t>
            </w:r>
            <w:r>
              <w:rPr>
                <w:spacing w:val="40"/>
              </w:rPr>
              <w:t xml:space="preserve"> </w:t>
            </w:r>
            <w:r>
              <w:t>Electrical</w:t>
            </w:r>
            <w:r>
              <w:rPr>
                <w:spacing w:val="40"/>
              </w:rPr>
              <w:t xml:space="preserve"> </w:t>
            </w:r>
            <w:r>
              <w:t>Standard complied mentioned in table 3.</w:t>
            </w:r>
          </w:p>
        </w:tc>
      </w:tr>
      <w:tr w:rsidR="0030114C" w14:paraId="59681A8D" w14:textId="77777777" w:rsidTr="007F1A88">
        <w:trPr>
          <w:trHeight w:val="983"/>
        </w:trPr>
        <w:tc>
          <w:tcPr>
            <w:tcW w:w="852" w:type="dxa"/>
          </w:tcPr>
          <w:p w14:paraId="03AA8D14" w14:textId="77777777" w:rsidR="0030114C" w:rsidRDefault="00D22D17">
            <w:pPr>
              <w:pStyle w:val="TableParagraph"/>
              <w:spacing w:before="4"/>
              <w:ind w:left="107"/>
            </w:pPr>
            <w:r>
              <w:rPr>
                <w:spacing w:val="-5"/>
              </w:rPr>
              <w:t>8.</w:t>
            </w:r>
          </w:p>
        </w:tc>
        <w:tc>
          <w:tcPr>
            <w:tcW w:w="2046" w:type="dxa"/>
          </w:tcPr>
          <w:p w14:paraId="40F2E765" w14:textId="77777777" w:rsidR="0030114C" w:rsidRDefault="00D22D17">
            <w:pPr>
              <w:pStyle w:val="TableParagraph"/>
              <w:spacing w:before="4"/>
              <w:ind w:left="107"/>
            </w:pPr>
            <w:r>
              <w:rPr>
                <w:spacing w:val="-2"/>
              </w:rPr>
              <w:t>Cables</w:t>
            </w:r>
          </w:p>
        </w:tc>
        <w:tc>
          <w:tcPr>
            <w:tcW w:w="6463" w:type="dxa"/>
          </w:tcPr>
          <w:p w14:paraId="41A3F132" w14:textId="77777777" w:rsidR="0030114C" w:rsidRDefault="00D22D17">
            <w:pPr>
              <w:pStyle w:val="TableParagraph"/>
              <w:spacing w:before="4"/>
              <w:ind w:left="108"/>
            </w:pPr>
            <w:r>
              <w:t>DC</w:t>
            </w:r>
            <w:r w:rsidRPr="00C20B27">
              <w:t xml:space="preserve"> </w:t>
            </w:r>
            <w:r>
              <w:t>cables</w:t>
            </w:r>
            <w:r w:rsidRPr="00C20B27">
              <w:t xml:space="preserve"> </w:t>
            </w:r>
            <w:r>
              <w:t>&amp;</w:t>
            </w:r>
            <w:r w:rsidRPr="00C20B27">
              <w:t xml:space="preserve"> </w:t>
            </w:r>
            <w:r>
              <w:t>connectors</w:t>
            </w:r>
            <w:r w:rsidRPr="00C20B27">
              <w:t xml:space="preserve"> </w:t>
            </w:r>
            <w:r>
              <w:t>&lt;</w:t>
            </w:r>
            <w:r w:rsidRPr="00C20B27">
              <w:t xml:space="preserve"> </w:t>
            </w:r>
            <w:r>
              <w:t>voltage</w:t>
            </w:r>
            <w:r w:rsidRPr="00C20B27">
              <w:t xml:space="preserve"> </w:t>
            </w:r>
            <w:r>
              <w:t>drop</w:t>
            </w:r>
            <w:r w:rsidRPr="00C20B27">
              <w:t xml:space="preserve"> </w:t>
            </w:r>
            <w:r>
              <w:t>in</w:t>
            </w:r>
            <w:r w:rsidRPr="00C20B27">
              <w:t xml:space="preserve"> </w:t>
            </w:r>
            <w:r>
              <w:t>string</w:t>
            </w:r>
            <w:r w:rsidRPr="00C20B27">
              <w:t xml:space="preserve"> 1.5%</w:t>
            </w:r>
          </w:p>
          <w:p w14:paraId="469B5DA6" w14:textId="77777777" w:rsidR="0030114C" w:rsidRPr="00C20B27" w:rsidRDefault="00D22D17">
            <w:pPr>
              <w:pStyle w:val="TableParagraph"/>
              <w:spacing w:before="237"/>
              <w:ind w:left="108"/>
            </w:pPr>
            <w:r>
              <w:t>Ac</w:t>
            </w:r>
            <w:r w:rsidRPr="00C20B27">
              <w:t xml:space="preserve"> </w:t>
            </w:r>
            <w:r>
              <w:t>&lt;</w:t>
            </w:r>
            <w:r w:rsidRPr="00C20B27">
              <w:t xml:space="preserve"> </w:t>
            </w:r>
            <w:r>
              <w:t>AC</w:t>
            </w:r>
            <w:r w:rsidRPr="00C20B27">
              <w:t xml:space="preserve"> </w:t>
            </w:r>
            <w:r>
              <w:t>voltage</w:t>
            </w:r>
            <w:r w:rsidRPr="00C20B27">
              <w:t xml:space="preserve"> </w:t>
            </w:r>
            <w:r>
              <w:t>&amp;</w:t>
            </w:r>
            <w:r w:rsidRPr="00C20B27">
              <w:t xml:space="preserve"> </w:t>
            </w:r>
            <w:r>
              <w:t>Power</w:t>
            </w:r>
            <w:r w:rsidRPr="00C20B27">
              <w:t xml:space="preserve"> </w:t>
            </w:r>
            <w:r>
              <w:t>drop</w:t>
            </w:r>
            <w:r w:rsidRPr="00C20B27">
              <w:t xml:space="preserve"> 2.5%</w:t>
            </w:r>
          </w:p>
          <w:p w14:paraId="54CC39AE" w14:textId="77777777" w:rsidR="00C20B27" w:rsidRPr="00C20B27" w:rsidRDefault="00C20B27" w:rsidP="00C20B27">
            <w:pPr>
              <w:pStyle w:val="TableParagraph"/>
              <w:spacing w:before="4"/>
              <w:ind w:left="108"/>
            </w:pPr>
            <w:r w:rsidRPr="00C20B27">
              <w:t>DC: 4 sq.mm Copper; AC: 120 Sq.mm AL 3.5 Core</w:t>
            </w:r>
          </w:p>
          <w:p w14:paraId="4968ED65" w14:textId="77777777" w:rsidR="00C20B27" w:rsidRDefault="00C20B27">
            <w:pPr>
              <w:pStyle w:val="TableParagraph"/>
              <w:spacing w:before="237"/>
              <w:ind w:left="108"/>
            </w:pPr>
          </w:p>
        </w:tc>
      </w:tr>
      <w:tr w:rsidR="0030114C" w14:paraId="700FF886" w14:textId="77777777" w:rsidTr="007F1A88">
        <w:trPr>
          <w:trHeight w:val="782"/>
        </w:trPr>
        <w:tc>
          <w:tcPr>
            <w:tcW w:w="852" w:type="dxa"/>
          </w:tcPr>
          <w:p w14:paraId="09CF6B6B" w14:textId="77777777" w:rsidR="0030114C" w:rsidRDefault="00D22D17">
            <w:pPr>
              <w:pStyle w:val="TableParagraph"/>
              <w:spacing w:before="2"/>
              <w:ind w:left="107"/>
            </w:pPr>
            <w:r>
              <w:rPr>
                <w:spacing w:val="-5"/>
              </w:rPr>
              <w:t>9.</w:t>
            </w:r>
          </w:p>
        </w:tc>
        <w:tc>
          <w:tcPr>
            <w:tcW w:w="2046" w:type="dxa"/>
          </w:tcPr>
          <w:p w14:paraId="75589354" w14:textId="77777777" w:rsidR="0030114C" w:rsidRDefault="00D22D17">
            <w:pPr>
              <w:pStyle w:val="TableParagraph"/>
              <w:spacing w:before="2"/>
              <w:ind w:left="107"/>
            </w:pPr>
            <w:r>
              <w:t>Module</w:t>
            </w:r>
            <w:r>
              <w:rPr>
                <w:spacing w:val="-7"/>
              </w:rPr>
              <w:t xml:space="preserve"> </w:t>
            </w:r>
            <w:r>
              <w:t>cleaning</w:t>
            </w:r>
            <w:r>
              <w:rPr>
                <w:spacing w:val="-6"/>
              </w:rPr>
              <w:t xml:space="preserve"> </w:t>
            </w:r>
            <w:r>
              <w:rPr>
                <w:spacing w:val="-2"/>
              </w:rPr>
              <w:t>System</w:t>
            </w:r>
          </w:p>
        </w:tc>
        <w:tc>
          <w:tcPr>
            <w:tcW w:w="6463" w:type="dxa"/>
          </w:tcPr>
          <w:p w14:paraId="6218E4D7" w14:textId="16A66072" w:rsidR="0030114C" w:rsidRDefault="005B430A">
            <w:pPr>
              <w:pStyle w:val="TableParagraph"/>
              <w:spacing w:line="278" w:lineRule="auto"/>
              <w:ind w:left="108"/>
            </w:pPr>
            <w:r>
              <w:t xml:space="preserve">High pressure </w:t>
            </w:r>
            <w:proofErr w:type="gramStart"/>
            <w:r>
              <w:t>sprinkler base</w:t>
            </w:r>
            <w:r w:rsidRPr="007F1A88">
              <w:t>d</w:t>
            </w:r>
            <w:proofErr w:type="gramEnd"/>
            <w:r>
              <w:t xml:space="preserve"> cleaning with sprinkler nozzles on the top of each panel. </w:t>
            </w:r>
          </w:p>
        </w:tc>
      </w:tr>
      <w:tr w:rsidR="0030114C" w14:paraId="23E5BB9B" w14:textId="77777777" w:rsidTr="007F1A88">
        <w:trPr>
          <w:trHeight w:val="981"/>
        </w:trPr>
        <w:tc>
          <w:tcPr>
            <w:tcW w:w="852" w:type="dxa"/>
          </w:tcPr>
          <w:p w14:paraId="35AC46C0" w14:textId="77777777" w:rsidR="0030114C" w:rsidRDefault="00D22D17">
            <w:pPr>
              <w:pStyle w:val="TableParagraph"/>
              <w:spacing w:before="2"/>
              <w:ind w:left="107"/>
            </w:pPr>
            <w:r>
              <w:rPr>
                <w:spacing w:val="-5"/>
              </w:rPr>
              <w:t>11.</w:t>
            </w:r>
          </w:p>
        </w:tc>
        <w:tc>
          <w:tcPr>
            <w:tcW w:w="2046" w:type="dxa"/>
          </w:tcPr>
          <w:p w14:paraId="2D230F17" w14:textId="76946FE3" w:rsidR="0030114C" w:rsidRDefault="00196C07">
            <w:pPr>
              <w:pStyle w:val="TableParagraph"/>
              <w:spacing w:line="278" w:lineRule="auto"/>
              <w:ind w:left="107"/>
            </w:pPr>
            <w:r>
              <w:rPr>
                <w:spacing w:val="-2"/>
              </w:rPr>
              <w:t>SCA</w:t>
            </w:r>
            <w:r>
              <w:t xml:space="preserve">DA </w:t>
            </w:r>
            <w:r w:rsidR="001F729E">
              <w:t xml:space="preserve">&amp; data monitoring system </w:t>
            </w:r>
          </w:p>
        </w:tc>
        <w:tc>
          <w:tcPr>
            <w:tcW w:w="6463" w:type="dxa"/>
          </w:tcPr>
          <w:p w14:paraId="59BB4A51" w14:textId="77777777" w:rsidR="0030114C" w:rsidRDefault="00196C07" w:rsidP="0064236A">
            <w:pPr>
              <w:pStyle w:val="TableParagraph"/>
              <w:numPr>
                <w:ilvl w:val="0"/>
                <w:numId w:val="6"/>
              </w:numPr>
              <w:spacing w:before="2"/>
            </w:pPr>
            <w:r>
              <w:t xml:space="preserve">String level PV monitoring </w:t>
            </w:r>
          </w:p>
          <w:p w14:paraId="283C103F" w14:textId="77777777" w:rsidR="00196C07" w:rsidRDefault="00196C07" w:rsidP="0064236A">
            <w:pPr>
              <w:pStyle w:val="TableParagraph"/>
              <w:numPr>
                <w:ilvl w:val="0"/>
                <w:numId w:val="6"/>
              </w:numPr>
              <w:spacing w:before="2"/>
            </w:pPr>
            <w:r>
              <w:t xml:space="preserve">Generation monitoring </w:t>
            </w:r>
          </w:p>
          <w:p w14:paraId="09258E4F" w14:textId="77777777" w:rsidR="00196C07" w:rsidRDefault="00196C07" w:rsidP="0064236A">
            <w:pPr>
              <w:pStyle w:val="TableParagraph"/>
              <w:numPr>
                <w:ilvl w:val="0"/>
                <w:numId w:val="6"/>
              </w:numPr>
              <w:spacing w:before="2"/>
            </w:pPr>
            <w:r>
              <w:t>Live dis</w:t>
            </w:r>
            <w:r w:rsidR="00A54FE5">
              <w:t xml:space="preserve">play of all PV information </w:t>
            </w:r>
          </w:p>
          <w:p w14:paraId="41F538AA" w14:textId="77777777" w:rsidR="0064236A" w:rsidRDefault="0064236A" w:rsidP="0064236A">
            <w:pPr>
              <w:pStyle w:val="TableParagraph"/>
              <w:numPr>
                <w:ilvl w:val="0"/>
                <w:numId w:val="6"/>
              </w:numPr>
              <w:spacing w:before="2"/>
            </w:pPr>
            <w:r>
              <w:lastRenderedPageBreak/>
              <w:t xml:space="preserve">radiation, PAR, soil quality, water quality, soil moisture, dendrometer, air temp, leaf temp, soil temp, panel surface temp, rain gauge, wind velocity &amp; direction, CO2, </w:t>
            </w:r>
            <w:r w:rsidRPr="00812C96">
              <w:t xml:space="preserve">VPD </w:t>
            </w:r>
          </w:p>
          <w:p w14:paraId="140C1496" w14:textId="77777777" w:rsidR="00A54FE5" w:rsidRDefault="00F635FC" w:rsidP="00ED389B">
            <w:pPr>
              <w:pStyle w:val="TableParagraph"/>
              <w:numPr>
                <w:ilvl w:val="0"/>
                <w:numId w:val="6"/>
              </w:numPr>
              <w:spacing w:before="2"/>
            </w:pPr>
            <w:r>
              <w:t xml:space="preserve">IoT dashboard with live data </w:t>
            </w:r>
          </w:p>
          <w:p w14:paraId="5B8BF93F" w14:textId="2791216C" w:rsidR="00ED389B" w:rsidRDefault="00ED389B" w:rsidP="00ED389B">
            <w:pPr>
              <w:pStyle w:val="TableParagraph"/>
              <w:spacing w:before="2"/>
              <w:ind w:left="828"/>
            </w:pPr>
          </w:p>
        </w:tc>
      </w:tr>
      <w:tr w:rsidR="006062F3" w14:paraId="5D07CC1F" w14:textId="77777777" w:rsidTr="007F1A88">
        <w:trPr>
          <w:trHeight w:val="981"/>
        </w:trPr>
        <w:tc>
          <w:tcPr>
            <w:tcW w:w="852" w:type="dxa"/>
          </w:tcPr>
          <w:p w14:paraId="73AA23FE" w14:textId="294C517F" w:rsidR="006062F3" w:rsidRDefault="00E366C0">
            <w:pPr>
              <w:pStyle w:val="TableParagraph"/>
              <w:spacing w:before="2"/>
              <w:ind w:left="107"/>
              <w:rPr>
                <w:spacing w:val="-5"/>
              </w:rPr>
            </w:pPr>
            <w:r>
              <w:rPr>
                <w:spacing w:val="-5"/>
              </w:rPr>
              <w:lastRenderedPageBreak/>
              <w:t>12.</w:t>
            </w:r>
          </w:p>
        </w:tc>
        <w:tc>
          <w:tcPr>
            <w:tcW w:w="2046" w:type="dxa"/>
          </w:tcPr>
          <w:p w14:paraId="6133BABC" w14:textId="6D5682D0" w:rsidR="006062F3" w:rsidRDefault="006062F3">
            <w:pPr>
              <w:pStyle w:val="TableParagraph"/>
              <w:spacing w:line="278" w:lineRule="auto"/>
              <w:ind w:left="107"/>
              <w:rPr>
                <w:spacing w:val="-2"/>
              </w:rPr>
            </w:pPr>
            <w:r>
              <w:rPr>
                <w:spacing w:val="-2"/>
              </w:rPr>
              <w:t>Agri Farm Control</w:t>
            </w:r>
            <w:r w:rsidR="001F729E">
              <w:rPr>
                <w:spacing w:val="-2"/>
              </w:rPr>
              <w:t xml:space="preserve"> hardware </w:t>
            </w:r>
          </w:p>
        </w:tc>
        <w:tc>
          <w:tcPr>
            <w:tcW w:w="6463" w:type="dxa"/>
          </w:tcPr>
          <w:p w14:paraId="3A560118" w14:textId="77777777" w:rsidR="006062F3" w:rsidRDefault="001F617D" w:rsidP="001F617D">
            <w:pPr>
              <w:pStyle w:val="TableParagraph"/>
              <w:numPr>
                <w:ilvl w:val="0"/>
                <w:numId w:val="6"/>
              </w:numPr>
              <w:spacing w:before="2"/>
            </w:pPr>
            <w:r>
              <w:t xml:space="preserve">Control panel </w:t>
            </w:r>
          </w:p>
          <w:p w14:paraId="710B9503" w14:textId="77777777" w:rsidR="001F617D" w:rsidRDefault="001F617D" w:rsidP="001F617D">
            <w:pPr>
              <w:pStyle w:val="TableParagraph"/>
              <w:numPr>
                <w:ilvl w:val="0"/>
                <w:numId w:val="6"/>
              </w:numPr>
              <w:spacing w:before="2"/>
            </w:pPr>
            <w:r>
              <w:t xml:space="preserve">Electrical panel </w:t>
            </w:r>
          </w:p>
          <w:p w14:paraId="0145837B" w14:textId="77777777" w:rsidR="001F617D" w:rsidRDefault="001F617D" w:rsidP="001F617D">
            <w:pPr>
              <w:pStyle w:val="TableParagraph"/>
              <w:numPr>
                <w:ilvl w:val="0"/>
                <w:numId w:val="6"/>
              </w:numPr>
              <w:spacing w:before="2"/>
            </w:pPr>
            <w:r>
              <w:t xml:space="preserve">Foggers operation </w:t>
            </w:r>
          </w:p>
          <w:p w14:paraId="03EEC65A" w14:textId="77777777" w:rsidR="001F617D" w:rsidRDefault="003561C7" w:rsidP="001F617D">
            <w:pPr>
              <w:pStyle w:val="TableParagraph"/>
              <w:numPr>
                <w:ilvl w:val="0"/>
                <w:numId w:val="6"/>
              </w:numPr>
              <w:spacing w:before="2"/>
            </w:pPr>
            <w:r>
              <w:t xml:space="preserve">Air circulation fan operation </w:t>
            </w:r>
          </w:p>
          <w:p w14:paraId="0E20145F" w14:textId="77777777" w:rsidR="003561C7" w:rsidRDefault="003561C7" w:rsidP="001F617D">
            <w:pPr>
              <w:pStyle w:val="TableParagraph"/>
              <w:numPr>
                <w:ilvl w:val="0"/>
                <w:numId w:val="6"/>
              </w:numPr>
              <w:spacing w:before="2"/>
            </w:pPr>
            <w:proofErr w:type="spellStart"/>
            <w:r>
              <w:t>Polyfilm</w:t>
            </w:r>
            <w:proofErr w:type="spellEnd"/>
            <w:r>
              <w:t xml:space="preserve"> retraction </w:t>
            </w:r>
          </w:p>
          <w:p w14:paraId="188FBB0E" w14:textId="2891BF91" w:rsidR="003561C7" w:rsidRDefault="003561C7" w:rsidP="003561C7">
            <w:pPr>
              <w:pStyle w:val="TableParagraph"/>
              <w:spacing w:before="2"/>
              <w:ind w:left="828"/>
            </w:pPr>
          </w:p>
        </w:tc>
      </w:tr>
      <w:tr w:rsidR="0030114C" w14:paraId="36BB6641" w14:textId="77777777" w:rsidTr="007F1A88">
        <w:trPr>
          <w:trHeight w:val="782"/>
        </w:trPr>
        <w:tc>
          <w:tcPr>
            <w:tcW w:w="852" w:type="dxa"/>
          </w:tcPr>
          <w:p w14:paraId="3F5AFB5B" w14:textId="0901E8CA" w:rsidR="0030114C" w:rsidRDefault="00D22D17">
            <w:pPr>
              <w:pStyle w:val="TableParagraph"/>
              <w:spacing w:before="3"/>
              <w:ind w:left="107"/>
            </w:pPr>
            <w:r>
              <w:rPr>
                <w:spacing w:val="-5"/>
              </w:rPr>
              <w:t>1</w:t>
            </w:r>
            <w:r w:rsidR="00E366C0">
              <w:rPr>
                <w:spacing w:val="-5"/>
              </w:rPr>
              <w:t>3</w:t>
            </w:r>
            <w:r>
              <w:rPr>
                <w:spacing w:val="-5"/>
              </w:rPr>
              <w:t>.</w:t>
            </w:r>
          </w:p>
        </w:tc>
        <w:tc>
          <w:tcPr>
            <w:tcW w:w="2046" w:type="dxa"/>
          </w:tcPr>
          <w:p w14:paraId="2069A7EE" w14:textId="77777777" w:rsidR="0030114C" w:rsidRDefault="00D22D17">
            <w:pPr>
              <w:pStyle w:val="TableParagraph"/>
              <w:tabs>
                <w:tab w:val="left" w:pos="2257"/>
              </w:tabs>
              <w:spacing w:line="278" w:lineRule="auto"/>
              <w:ind w:left="107" w:right="94"/>
            </w:pPr>
            <w:r>
              <w:rPr>
                <w:spacing w:val="-2"/>
              </w:rPr>
              <w:t>Standards</w:t>
            </w:r>
            <w:r>
              <w:tab/>
            </w:r>
            <w:r>
              <w:rPr>
                <w:spacing w:val="-4"/>
              </w:rPr>
              <w:t xml:space="preserve">and </w:t>
            </w:r>
            <w:r>
              <w:rPr>
                <w:spacing w:val="-2"/>
              </w:rPr>
              <w:t>Certifications</w:t>
            </w:r>
          </w:p>
        </w:tc>
        <w:tc>
          <w:tcPr>
            <w:tcW w:w="6463" w:type="dxa"/>
          </w:tcPr>
          <w:p w14:paraId="105C0F16" w14:textId="77777777" w:rsidR="0030114C" w:rsidRDefault="00D22D17">
            <w:pPr>
              <w:pStyle w:val="TableParagraph"/>
              <w:tabs>
                <w:tab w:val="left" w:pos="3880"/>
              </w:tabs>
              <w:spacing w:line="278" w:lineRule="auto"/>
              <w:ind w:left="108" w:right="101"/>
            </w:pPr>
            <w:r>
              <w:t>ANSI,</w:t>
            </w:r>
            <w:r>
              <w:rPr>
                <w:spacing w:val="40"/>
              </w:rPr>
              <w:t xml:space="preserve"> </w:t>
            </w:r>
            <w:r>
              <w:t>NEMA,</w:t>
            </w:r>
            <w:r>
              <w:rPr>
                <w:spacing w:val="40"/>
              </w:rPr>
              <w:t xml:space="preserve"> </w:t>
            </w:r>
            <w:r>
              <w:t>NFPA,</w:t>
            </w:r>
            <w:r>
              <w:rPr>
                <w:spacing w:val="40"/>
              </w:rPr>
              <w:t xml:space="preserve"> </w:t>
            </w:r>
            <w:r>
              <w:t>IEC,</w:t>
            </w:r>
            <w:r>
              <w:rPr>
                <w:spacing w:val="40"/>
              </w:rPr>
              <w:t xml:space="preserve"> </w:t>
            </w:r>
            <w:r>
              <w:t>UL,</w:t>
            </w:r>
            <w:r>
              <w:rPr>
                <w:spacing w:val="40"/>
              </w:rPr>
              <w:t xml:space="preserve"> </w:t>
            </w:r>
            <w:r>
              <w:t>CE</w:t>
            </w:r>
            <w:r>
              <w:tab/>
              <w:t>and</w:t>
            </w:r>
            <w:r>
              <w:rPr>
                <w:spacing w:val="29"/>
              </w:rPr>
              <w:t xml:space="preserve"> </w:t>
            </w:r>
            <w:r>
              <w:t>mentioned</w:t>
            </w:r>
            <w:r>
              <w:rPr>
                <w:spacing w:val="31"/>
              </w:rPr>
              <w:t xml:space="preserve"> </w:t>
            </w:r>
            <w:r>
              <w:t>in Table 3.</w:t>
            </w:r>
          </w:p>
        </w:tc>
      </w:tr>
      <w:tr w:rsidR="0030114C" w14:paraId="5D687459" w14:textId="77777777" w:rsidTr="007F1A88">
        <w:trPr>
          <w:trHeight w:val="1271"/>
        </w:trPr>
        <w:tc>
          <w:tcPr>
            <w:tcW w:w="852" w:type="dxa"/>
          </w:tcPr>
          <w:p w14:paraId="4E4EAC58" w14:textId="5FC9B955" w:rsidR="0030114C" w:rsidRDefault="00D22D17">
            <w:pPr>
              <w:pStyle w:val="TableParagraph"/>
              <w:spacing w:before="2"/>
              <w:ind w:left="107"/>
            </w:pPr>
            <w:r>
              <w:rPr>
                <w:spacing w:val="-5"/>
              </w:rPr>
              <w:t>1</w:t>
            </w:r>
            <w:r w:rsidR="00E366C0">
              <w:rPr>
                <w:spacing w:val="-5"/>
              </w:rPr>
              <w:t>4</w:t>
            </w:r>
            <w:r>
              <w:rPr>
                <w:spacing w:val="-5"/>
              </w:rPr>
              <w:t>.</w:t>
            </w:r>
          </w:p>
        </w:tc>
        <w:tc>
          <w:tcPr>
            <w:tcW w:w="2046" w:type="dxa"/>
          </w:tcPr>
          <w:p w14:paraId="3B3698EA" w14:textId="77777777" w:rsidR="0030114C" w:rsidRDefault="00D22D17">
            <w:pPr>
              <w:pStyle w:val="TableParagraph"/>
              <w:spacing w:before="2"/>
              <w:ind w:left="107"/>
            </w:pPr>
            <w:r>
              <w:rPr>
                <w:spacing w:val="-2"/>
              </w:rPr>
              <w:t>Warranty</w:t>
            </w:r>
          </w:p>
        </w:tc>
        <w:tc>
          <w:tcPr>
            <w:tcW w:w="6463" w:type="dxa"/>
          </w:tcPr>
          <w:p w14:paraId="4F46CC6C" w14:textId="42BD9121" w:rsidR="00752F89" w:rsidRPr="00E9671E" w:rsidRDefault="00752F89" w:rsidP="00E9671E">
            <w:pPr>
              <w:pStyle w:val="TableParagraph"/>
              <w:numPr>
                <w:ilvl w:val="0"/>
                <w:numId w:val="35"/>
              </w:numPr>
              <w:spacing w:before="197"/>
            </w:pPr>
            <w:r w:rsidRPr="00E9671E">
              <w:t>Minimum 10-year warranty for the structural components of the tracking system, with a design life of 25 years. “Structural components” shall mean the load-bearing and permanent mechanical parts of the tracker assembly, including but not limited to main columns/posts, torque tube/main beam, cross members, brackets, purlins, stiffeners, fasteners, welds, clamps, and other non-moving support elements.</w:t>
            </w:r>
          </w:p>
          <w:p w14:paraId="7DA7FE9A" w14:textId="33F0C9D7" w:rsidR="00752F89" w:rsidRDefault="00752F89" w:rsidP="00E9671E">
            <w:pPr>
              <w:pStyle w:val="TableParagraph"/>
              <w:numPr>
                <w:ilvl w:val="0"/>
                <w:numId w:val="35"/>
              </w:numPr>
              <w:spacing w:before="197"/>
            </w:pPr>
            <w:r w:rsidRPr="00E9671E">
              <w:t>Minimum 2-year warranty for the drive unit, including the motor, gearbox, actuator, drive shaft</w:t>
            </w:r>
            <w:r>
              <w:t>, and associated control / transmission components.</w:t>
            </w:r>
          </w:p>
          <w:p w14:paraId="4D01E985" w14:textId="30DF574D" w:rsidR="00752F89" w:rsidRDefault="00752F89" w:rsidP="009C67EE">
            <w:pPr>
              <w:pStyle w:val="TableParagraph"/>
              <w:numPr>
                <w:ilvl w:val="0"/>
                <w:numId w:val="35"/>
              </w:numPr>
              <w:spacing w:before="197"/>
            </w:pPr>
            <w:r>
              <w:t xml:space="preserve">All other tracker electrical and control components shall be warranted for the period specified elsewhere in the </w:t>
            </w:r>
            <w:proofErr w:type="spellStart"/>
            <w:r>
              <w:t>ToR</w:t>
            </w:r>
            <w:proofErr w:type="spellEnd"/>
            <w:r>
              <w:t>, or for 2 years where not otherwise stated.</w:t>
            </w:r>
          </w:p>
        </w:tc>
      </w:tr>
    </w:tbl>
    <w:p w14:paraId="0B445CCB" w14:textId="77777777" w:rsidR="0030114C" w:rsidRDefault="0030114C">
      <w:pPr>
        <w:pStyle w:val="TableParagraph"/>
        <w:sectPr w:rsidR="0030114C">
          <w:type w:val="continuous"/>
          <w:pgSz w:w="12240" w:h="15840"/>
          <w:pgMar w:top="1420" w:right="1080" w:bottom="2160" w:left="1080" w:header="0" w:footer="1962" w:gutter="0"/>
          <w:cols w:space="720"/>
        </w:sectPr>
      </w:pPr>
    </w:p>
    <w:p w14:paraId="20F19412" w14:textId="77777777" w:rsidR="005B430A" w:rsidRDefault="005B430A" w:rsidP="009C67EE">
      <w:pPr>
        <w:pStyle w:val="Textkrper"/>
      </w:pPr>
    </w:p>
    <w:p w14:paraId="61C09097" w14:textId="77777777" w:rsidR="0030114C" w:rsidRDefault="0030114C">
      <w:pPr>
        <w:pStyle w:val="Textkrper"/>
        <w:rPr>
          <w:sz w:val="12"/>
        </w:rPr>
      </w:pPr>
    </w:p>
    <w:p w14:paraId="00118C2C" w14:textId="222772C3" w:rsidR="00620D64" w:rsidRDefault="00620D64" w:rsidP="009C67EE">
      <w:pPr>
        <w:pStyle w:val="Beschriftung"/>
        <w:keepNext/>
        <w:jc w:val="center"/>
      </w:pPr>
      <w:r>
        <w:t xml:space="preserve">Table </w:t>
      </w:r>
      <w:fldSimple w:instr=" SEQ Table \* ARABIC ">
        <w:r>
          <w:rPr>
            <w:noProof/>
          </w:rPr>
          <w:t>2</w:t>
        </w:r>
      </w:fldSimple>
      <w:r>
        <w:t xml:space="preserve"> </w:t>
      </w:r>
      <w:r w:rsidRPr="00215207">
        <w:t>Standards for the Equipment’s and Jobs</w:t>
      </w:r>
    </w:p>
    <w:tbl>
      <w:tblPr>
        <w:tblW w:w="0" w:type="auto"/>
        <w:tblInd w:w="47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009"/>
        <w:gridCol w:w="7147"/>
      </w:tblGrid>
      <w:tr w:rsidR="0030114C" w:rsidRPr="00D618B6" w14:paraId="156E62ED" w14:textId="77777777">
        <w:trPr>
          <w:trHeight w:val="299"/>
        </w:trPr>
        <w:tc>
          <w:tcPr>
            <w:tcW w:w="9156" w:type="dxa"/>
            <w:gridSpan w:val="2"/>
          </w:tcPr>
          <w:p w14:paraId="3377C932" w14:textId="77777777" w:rsidR="0030114C" w:rsidRPr="00D618B6" w:rsidRDefault="00D22D17" w:rsidP="00C45F17">
            <w:pPr>
              <w:rPr>
                <w:rFonts w:ascii="Arial" w:hAnsi="Arial" w:cs="Arial"/>
              </w:rPr>
            </w:pPr>
            <w:r w:rsidRPr="00D618B6">
              <w:rPr>
                <w:rFonts w:ascii="Arial" w:hAnsi="Arial" w:cs="Arial"/>
              </w:rPr>
              <w:t>Solar PV</w:t>
            </w:r>
            <w:r w:rsidRPr="00D618B6">
              <w:rPr>
                <w:rFonts w:ascii="Arial" w:hAnsi="Arial" w:cs="Arial"/>
                <w:spacing w:val="-4"/>
              </w:rPr>
              <w:t xml:space="preserve"> </w:t>
            </w:r>
            <w:r w:rsidRPr="00D618B6">
              <w:rPr>
                <w:rFonts w:ascii="Arial" w:hAnsi="Arial" w:cs="Arial"/>
              </w:rPr>
              <w:t>Modules/Panels</w:t>
            </w:r>
          </w:p>
        </w:tc>
      </w:tr>
      <w:tr w:rsidR="0030114C" w:rsidRPr="00D618B6" w14:paraId="325D94A4" w14:textId="77777777">
        <w:trPr>
          <w:trHeight w:val="505"/>
        </w:trPr>
        <w:tc>
          <w:tcPr>
            <w:tcW w:w="2009" w:type="dxa"/>
          </w:tcPr>
          <w:p w14:paraId="46D5D6D1" w14:textId="77777777" w:rsidR="0030114C" w:rsidRPr="00D618B6" w:rsidRDefault="00D22D17" w:rsidP="00C45F17">
            <w:pPr>
              <w:rPr>
                <w:rFonts w:ascii="Arial" w:hAnsi="Arial" w:cs="Arial"/>
              </w:rPr>
            </w:pPr>
            <w:r w:rsidRPr="00D618B6">
              <w:rPr>
                <w:rFonts w:ascii="Arial" w:hAnsi="Arial" w:cs="Arial"/>
              </w:rPr>
              <w:t>IEC</w:t>
            </w:r>
            <w:r w:rsidRPr="00D618B6">
              <w:rPr>
                <w:rFonts w:ascii="Arial" w:hAnsi="Arial" w:cs="Arial"/>
                <w:spacing w:val="-16"/>
              </w:rPr>
              <w:t xml:space="preserve"> </w:t>
            </w:r>
            <w:r w:rsidRPr="00D618B6">
              <w:rPr>
                <w:rFonts w:ascii="Arial" w:hAnsi="Arial" w:cs="Arial"/>
              </w:rPr>
              <w:t>61215/</w:t>
            </w:r>
            <w:r w:rsidRPr="00D618B6">
              <w:rPr>
                <w:rFonts w:ascii="Arial" w:hAnsi="Arial" w:cs="Arial"/>
                <w:spacing w:val="-15"/>
              </w:rPr>
              <w:t xml:space="preserve"> </w:t>
            </w:r>
            <w:r w:rsidRPr="00D618B6">
              <w:rPr>
                <w:rFonts w:ascii="Arial" w:hAnsi="Arial" w:cs="Arial"/>
              </w:rPr>
              <w:t>IS 14286</w:t>
            </w:r>
          </w:p>
        </w:tc>
        <w:tc>
          <w:tcPr>
            <w:tcW w:w="7147" w:type="dxa"/>
          </w:tcPr>
          <w:p w14:paraId="15FEA182" w14:textId="77777777" w:rsidR="0030114C" w:rsidRPr="00D618B6" w:rsidRDefault="00D22D17" w:rsidP="00C45F17">
            <w:pPr>
              <w:rPr>
                <w:rFonts w:ascii="Arial" w:hAnsi="Arial" w:cs="Arial"/>
              </w:rPr>
            </w:pPr>
            <w:r w:rsidRPr="00D618B6">
              <w:rPr>
                <w:rFonts w:ascii="Arial" w:hAnsi="Arial" w:cs="Arial"/>
              </w:rPr>
              <w:t>Design</w:t>
            </w:r>
            <w:r w:rsidRPr="00D618B6">
              <w:rPr>
                <w:rFonts w:ascii="Arial" w:hAnsi="Arial" w:cs="Arial"/>
                <w:spacing w:val="-4"/>
              </w:rPr>
              <w:t xml:space="preserve"> </w:t>
            </w:r>
            <w:r w:rsidRPr="00D618B6">
              <w:rPr>
                <w:rFonts w:ascii="Arial" w:hAnsi="Arial" w:cs="Arial"/>
              </w:rPr>
              <w:t>Qualification</w:t>
            </w:r>
            <w:r w:rsidRPr="00D618B6">
              <w:rPr>
                <w:rFonts w:ascii="Arial" w:hAnsi="Arial" w:cs="Arial"/>
                <w:spacing w:val="-4"/>
              </w:rPr>
              <w:t xml:space="preserve"> </w:t>
            </w:r>
            <w:r w:rsidRPr="00D618B6">
              <w:rPr>
                <w:rFonts w:ascii="Arial" w:hAnsi="Arial" w:cs="Arial"/>
              </w:rPr>
              <w:t>and</w:t>
            </w:r>
            <w:r w:rsidRPr="00D618B6">
              <w:rPr>
                <w:rFonts w:ascii="Arial" w:hAnsi="Arial" w:cs="Arial"/>
                <w:spacing w:val="-8"/>
              </w:rPr>
              <w:t xml:space="preserve"> </w:t>
            </w:r>
            <w:r w:rsidRPr="00D618B6">
              <w:rPr>
                <w:rFonts w:ascii="Arial" w:hAnsi="Arial" w:cs="Arial"/>
              </w:rPr>
              <w:t>Type</w:t>
            </w:r>
            <w:r w:rsidRPr="00D618B6">
              <w:rPr>
                <w:rFonts w:ascii="Arial" w:hAnsi="Arial" w:cs="Arial"/>
                <w:spacing w:val="-4"/>
              </w:rPr>
              <w:t xml:space="preserve"> </w:t>
            </w:r>
            <w:r w:rsidRPr="00D618B6">
              <w:rPr>
                <w:rFonts w:ascii="Arial" w:hAnsi="Arial" w:cs="Arial"/>
              </w:rPr>
              <w:t>Approval</w:t>
            </w:r>
            <w:r w:rsidRPr="00D618B6">
              <w:rPr>
                <w:rFonts w:ascii="Arial" w:hAnsi="Arial" w:cs="Arial"/>
                <w:spacing w:val="-7"/>
              </w:rPr>
              <w:t xml:space="preserve"> </w:t>
            </w:r>
            <w:r w:rsidRPr="00D618B6">
              <w:rPr>
                <w:rFonts w:ascii="Arial" w:hAnsi="Arial" w:cs="Arial"/>
              </w:rPr>
              <w:t>for</w:t>
            </w:r>
            <w:r w:rsidRPr="00D618B6">
              <w:rPr>
                <w:rFonts w:ascii="Arial" w:hAnsi="Arial" w:cs="Arial"/>
                <w:spacing w:val="-5"/>
              </w:rPr>
              <w:t xml:space="preserve"> </w:t>
            </w:r>
            <w:r w:rsidRPr="00D618B6">
              <w:rPr>
                <w:rFonts w:ascii="Arial" w:hAnsi="Arial" w:cs="Arial"/>
              </w:rPr>
              <w:t>Crystalline</w:t>
            </w:r>
            <w:r w:rsidRPr="00D618B6">
              <w:rPr>
                <w:rFonts w:ascii="Arial" w:hAnsi="Arial" w:cs="Arial"/>
                <w:spacing w:val="-4"/>
              </w:rPr>
              <w:t xml:space="preserve"> </w:t>
            </w:r>
            <w:r w:rsidRPr="00D618B6">
              <w:rPr>
                <w:rFonts w:ascii="Arial" w:hAnsi="Arial" w:cs="Arial"/>
              </w:rPr>
              <w:t>Silicon</w:t>
            </w:r>
            <w:r w:rsidRPr="00D618B6">
              <w:rPr>
                <w:rFonts w:ascii="Arial" w:hAnsi="Arial" w:cs="Arial"/>
                <w:spacing w:val="-4"/>
              </w:rPr>
              <w:t xml:space="preserve"> </w:t>
            </w:r>
            <w:r w:rsidRPr="00D618B6">
              <w:rPr>
                <w:rFonts w:ascii="Arial" w:hAnsi="Arial" w:cs="Arial"/>
              </w:rPr>
              <w:t>Terrestrial</w:t>
            </w:r>
            <w:r w:rsidR="0073685A" w:rsidRPr="00D618B6">
              <w:rPr>
                <w:rFonts w:ascii="Arial" w:hAnsi="Arial" w:cs="Arial"/>
              </w:rPr>
              <w:t xml:space="preserve"> </w:t>
            </w:r>
            <w:r w:rsidRPr="00D618B6">
              <w:rPr>
                <w:rFonts w:ascii="Arial" w:hAnsi="Arial" w:cs="Arial"/>
              </w:rPr>
              <w:t>Photovoltaic (PV) Modules</w:t>
            </w:r>
          </w:p>
          <w:p w14:paraId="149EFD06" w14:textId="23333D7C" w:rsidR="0073685A" w:rsidRPr="00D618B6" w:rsidRDefault="0073685A" w:rsidP="00C45F17">
            <w:pPr>
              <w:rPr>
                <w:rFonts w:ascii="Arial" w:hAnsi="Arial" w:cs="Arial"/>
              </w:rPr>
            </w:pPr>
          </w:p>
        </w:tc>
      </w:tr>
      <w:tr w:rsidR="0030114C" w:rsidRPr="00D618B6" w14:paraId="0817398D" w14:textId="77777777">
        <w:trPr>
          <w:trHeight w:val="300"/>
        </w:trPr>
        <w:tc>
          <w:tcPr>
            <w:tcW w:w="2009" w:type="dxa"/>
          </w:tcPr>
          <w:p w14:paraId="4B1C19AA" w14:textId="52C2748F" w:rsidR="0030114C" w:rsidRPr="00D74E47" w:rsidRDefault="00D22D17" w:rsidP="00C45F17">
            <w:pPr>
              <w:rPr>
                <w:rFonts w:ascii="Arial" w:hAnsi="Arial" w:cs="Arial"/>
                <w:strike/>
                <w:highlight w:val="yellow"/>
              </w:rPr>
            </w:pPr>
            <w:r w:rsidRPr="00D74E47">
              <w:rPr>
                <w:rFonts w:ascii="Arial" w:hAnsi="Arial" w:cs="Arial"/>
                <w:strike/>
                <w:highlight w:val="yellow"/>
              </w:rPr>
              <w:t>IEC</w:t>
            </w:r>
            <w:r w:rsidRPr="00D74E47">
              <w:rPr>
                <w:rFonts w:ascii="Arial" w:hAnsi="Arial" w:cs="Arial"/>
                <w:strike/>
                <w:spacing w:val="-1"/>
                <w:highlight w:val="yellow"/>
              </w:rPr>
              <w:t xml:space="preserve"> </w:t>
            </w:r>
            <w:r w:rsidRPr="00D74E47">
              <w:rPr>
                <w:rFonts w:ascii="Arial" w:hAnsi="Arial" w:cs="Arial"/>
                <w:strike/>
                <w:highlight w:val="yellow"/>
              </w:rPr>
              <w:t>61701</w:t>
            </w:r>
          </w:p>
        </w:tc>
        <w:tc>
          <w:tcPr>
            <w:tcW w:w="7147" w:type="dxa"/>
          </w:tcPr>
          <w:p w14:paraId="1E675F34" w14:textId="7ABCA2A7" w:rsidR="0030114C" w:rsidRPr="00D74E47" w:rsidRDefault="00D22D17" w:rsidP="00C45F17">
            <w:pPr>
              <w:rPr>
                <w:rFonts w:ascii="Arial" w:hAnsi="Arial" w:cs="Arial"/>
                <w:strike/>
                <w:highlight w:val="yellow"/>
              </w:rPr>
            </w:pPr>
            <w:r w:rsidRPr="00D74E47">
              <w:rPr>
                <w:rFonts w:ascii="Arial" w:hAnsi="Arial" w:cs="Arial"/>
                <w:strike/>
                <w:highlight w:val="yellow"/>
              </w:rPr>
              <w:t>Salt</w:t>
            </w:r>
            <w:r w:rsidRPr="00D74E47">
              <w:rPr>
                <w:rFonts w:ascii="Arial" w:hAnsi="Arial" w:cs="Arial"/>
                <w:strike/>
                <w:spacing w:val="-5"/>
                <w:highlight w:val="yellow"/>
              </w:rPr>
              <w:t xml:space="preserve"> </w:t>
            </w:r>
            <w:r w:rsidRPr="00D74E47">
              <w:rPr>
                <w:rFonts w:ascii="Arial" w:hAnsi="Arial" w:cs="Arial"/>
                <w:strike/>
                <w:highlight w:val="yellow"/>
              </w:rPr>
              <w:t>Mist</w:t>
            </w:r>
            <w:r w:rsidRPr="00D74E47">
              <w:rPr>
                <w:rFonts w:ascii="Arial" w:hAnsi="Arial" w:cs="Arial"/>
                <w:strike/>
                <w:spacing w:val="-4"/>
                <w:highlight w:val="yellow"/>
              </w:rPr>
              <w:t xml:space="preserve"> </w:t>
            </w:r>
            <w:r w:rsidRPr="00D74E47">
              <w:rPr>
                <w:rFonts w:ascii="Arial" w:hAnsi="Arial" w:cs="Arial"/>
                <w:strike/>
                <w:highlight w:val="yellow"/>
              </w:rPr>
              <w:t>Corrosion</w:t>
            </w:r>
            <w:r w:rsidRPr="00D74E47">
              <w:rPr>
                <w:rFonts w:ascii="Arial" w:hAnsi="Arial" w:cs="Arial"/>
                <w:strike/>
                <w:spacing w:val="-6"/>
                <w:highlight w:val="yellow"/>
              </w:rPr>
              <w:t xml:space="preserve"> </w:t>
            </w:r>
            <w:r w:rsidRPr="00D74E47">
              <w:rPr>
                <w:rFonts w:ascii="Arial" w:hAnsi="Arial" w:cs="Arial"/>
                <w:strike/>
                <w:highlight w:val="yellow"/>
              </w:rPr>
              <w:t>Testing</w:t>
            </w:r>
            <w:r w:rsidRPr="00D74E47">
              <w:rPr>
                <w:rFonts w:ascii="Arial" w:hAnsi="Arial" w:cs="Arial"/>
                <w:strike/>
                <w:spacing w:val="-5"/>
                <w:highlight w:val="yellow"/>
              </w:rPr>
              <w:t xml:space="preserve"> </w:t>
            </w:r>
            <w:r w:rsidRPr="00D74E47">
              <w:rPr>
                <w:rFonts w:ascii="Arial" w:hAnsi="Arial" w:cs="Arial"/>
                <w:strike/>
                <w:highlight w:val="yellow"/>
              </w:rPr>
              <w:t>of</w:t>
            </w:r>
            <w:r w:rsidRPr="00D74E47">
              <w:rPr>
                <w:rFonts w:ascii="Arial" w:hAnsi="Arial" w:cs="Arial"/>
                <w:strike/>
                <w:spacing w:val="-7"/>
                <w:highlight w:val="yellow"/>
              </w:rPr>
              <w:t xml:space="preserve"> </w:t>
            </w:r>
            <w:r w:rsidRPr="00D74E47">
              <w:rPr>
                <w:rFonts w:ascii="Arial" w:hAnsi="Arial" w:cs="Arial"/>
                <w:strike/>
                <w:highlight w:val="yellow"/>
              </w:rPr>
              <w:t>Photovoltaic</w:t>
            </w:r>
            <w:r w:rsidRPr="00D74E47">
              <w:rPr>
                <w:rFonts w:ascii="Arial" w:hAnsi="Arial" w:cs="Arial"/>
                <w:strike/>
                <w:spacing w:val="-8"/>
                <w:highlight w:val="yellow"/>
              </w:rPr>
              <w:t xml:space="preserve"> </w:t>
            </w:r>
            <w:r w:rsidRPr="00D74E47">
              <w:rPr>
                <w:rFonts w:ascii="Arial" w:hAnsi="Arial" w:cs="Arial"/>
                <w:strike/>
                <w:highlight w:val="yellow"/>
              </w:rPr>
              <w:t>(PV)</w:t>
            </w:r>
            <w:r w:rsidRPr="00D74E47">
              <w:rPr>
                <w:rFonts w:ascii="Arial" w:hAnsi="Arial" w:cs="Arial"/>
                <w:strike/>
                <w:spacing w:val="-8"/>
                <w:highlight w:val="yellow"/>
              </w:rPr>
              <w:t xml:space="preserve"> </w:t>
            </w:r>
            <w:r w:rsidRPr="00D74E47">
              <w:rPr>
                <w:rFonts w:ascii="Arial" w:hAnsi="Arial" w:cs="Arial"/>
                <w:strike/>
                <w:highlight w:val="yellow"/>
              </w:rPr>
              <w:t>Modules</w:t>
            </w:r>
          </w:p>
          <w:p w14:paraId="1011708B" w14:textId="77777777" w:rsidR="0073685A" w:rsidRPr="00D74E47" w:rsidRDefault="0073685A" w:rsidP="00F6767F">
            <w:pPr>
              <w:rPr>
                <w:rFonts w:ascii="Arial" w:hAnsi="Arial" w:cs="Arial"/>
                <w:strike/>
                <w:highlight w:val="yellow"/>
              </w:rPr>
            </w:pPr>
          </w:p>
        </w:tc>
      </w:tr>
      <w:tr w:rsidR="0030114C" w:rsidRPr="00D618B6" w14:paraId="71A59A8C" w14:textId="77777777">
        <w:trPr>
          <w:trHeight w:val="757"/>
        </w:trPr>
        <w:tc>
          <w:tcPr>
            <w:tcW w:w="2009" w:type="dxa"/>
          </w:tcPr>
          <w:p w14:paraId="7E077A69" w14:textId="77777777" w:rsidR="0030114C" w:rsidRPr="00D618B6" w:rsidRDefault="00D22D17" w:rsidP="00C45F17">
            <w:pPr>
              <w:rPr>
                <w:rFonts w:ascii="Arial" w:hAnsi="Arial" w:cs="Arial"/>
              </w:rPr>
            </w:pPr>
            <w:r w:rsidRPr="00D618B6">
              <w:rPr>
                <w:rFonts w:ascii="Arial" w:hAnsi="Arial" w:cs="Arial"/>
              </w:rPr>
              <w:t>IEC</w:t>
            </w:r>
            <w:r w:rsidRPr="00D618B6">
              <w:rPr>
                <w:rFonts w:ascii="Arial" w:hAnsi="Arial" w:cs="Arial"/>
                <w:spacing w:val="-13"/>
              </w:rPr>
              <w:t xml:space="preserve"> </w:t>
            </w:r>
            <w:r w:rsidRPr="00D618B6">
              <w:rPr>
                <w:rFonts w:ascii="Arial" w:hAnsi="Arial" w:cs="Arial"/>
              </w:rPr>
              <w:t>61853-</w:t>
            </w:r>
            <w:r w:rsidRPr="00D618B6">
              <w:rPr>
                <w:rFonts w:ascii="Arial" w:hAnsi="Arial" w:cs="Arial"/>
                <w:spacing w:val="-14"/>
              </w:rPr>
              <w:t xml:space="preserve"> </w:t>
            </w:r>
            <w:r w:rsidRPr="00D618B6">
              <w:rPr>
                <w:rFonts w:ascii="Arial" w:hAnsi="Arial" w:cs="Arial"/>
              </w:rPr>
              <w:t>Part</w:t>
            </w:r>
            <w:r w:rsidRPr="00D618B6">
              <w:rPr>
                <w:rFonts w:ascii="Arial" w:hAnsi="Arial" w:cs="Arial"/>
                <w:spacing w:val="-11"/>
              </w:rPr>
              <w:t xml:space="preserve"> </w:t>
            </w:r>
            <w:r w:rsidRPr="00D618B6">
              <w:rPr>
                <w:rFonts w:ascii="Arial" w:hAnsi="Arial" w:cs="Arial"/>
              </w:rPr>
              <w:t>1/ IS 16170: Part 1</w:t>
            </w:r>
          </w:p>
        </w:tc>
        <w:tc>
          <w:tcPr>
            <w:tcW w:w="7147" w:type="dxa"/>
          </w:tcPr>
          <w:p w14:paraId="7FF00414" w14:textId="77777777" w:rsidR="0030114C" w:rsidRPr="00D618B6" w:rsidRDefault="00D22D17" w:rsidP="00C45F17">
            <w:pPr>
              <w:rPr>
                <w:rFonts w:ascii="Arial" w:hAnsi="Arial" w:cs="Arial"/>
              </w:rPr>
            </w:pPr>
            <w:r w:rsidRPr="00D618B6">
              <w:rPr>
                <w:rFonts w:ascii="Arial" w:hAnsi="Arial" w:cs="Arial"/>
              </w:rPr>
              <w:t>Photovoltaic (PV) module performance testing and energy rating –:</w:t>
            </w:r>
          </w:p>
          <w:p w14:paraId="0D598727" w14:textId="77777777" w:rsidR="0030114C" w:rsidRPr="00D618B6" w:rsidRDefault="00D22D17" w:rsidP="00C45F17">
            <w:pPr>
              <w:rPr>
                <w:rFonts w:ascii="Arial" w:hAnsi="Arial" w:cs="Arial"/>
              </w:rPr>
            </w:pPr>
            <w:r w:rsidRPr="00D618B6">
              <w:rPr>
                <w:rFonts w:ascii="Arial" w:hAnsi="Arial" w:cs="Arial"/>
              </w:rPr>
              <w:t>Irradiance and temperature performance measurements, and power rating</w:t>
            </w:r>
          </w:p>
          <w:p w14:paraId="35D96FDF" w14:textId="77777777" w:rsidR="0073685A" w:rsidRPr="00D618B6" w:rsidRDefault="0073685A" w:rsidP="00C45F17">
            <w:pPr>
              <w:rPr>
                <w:rFonts w:ascii="Arial" w:hAnsi="Arial" w:cs="Arial"/>
              </w:rPr>
            </w:pPr>
          </w:p>
        </w:tc>
      </w:tr>
      <w:tr w:rsidR="0030114C" w:rsidRPr="00D618B6" w14:paraId="447A89F9" w14:textId="77777777">
        <w:trPr>
          <w:trHeight w:val="505"/>
        </w:trPr>
        <w:tc>
          <w:tcPr>
            <w:tcW w:w="2009" w:type="dxa"/>
          </w:tcPr>
          <w:p w14:paraId="7926D335" w14:textId="77777777" w:rsidR="0030114C" w:rsidRPr="00D618B6" w:rsidRDefault="00D22D17" w:rsidP="00C45F17">
            <w:pPr>
              <w:rPr>
                <w:rFonts w:ascii="Arial" w:hAnsi="Arial" w:cs="Arial"/>
              </w:rPr>
            </w:pPr>
            <w:r w:rsidRPr="00D618B6">
              <w:rPr>
                <w:rFonts w:ascii="Arial" w:hAnsi="Arial" w:cs="Arial"/>
              </w:rPr>
              <w:t>IEC</w:t>
            </w:r>
            <w:r w:rsidRPr="00D618B6">
              <w:rPr>
                <w:rFonts w:ascii="Arial" w:hAnsi="Arial" w:cs="Arial"/>
                <w:spacing w:val="-4"/>
              </w:rPr>
              <w:t xml:space="preserve"> </w:t>
            </w:r>
            <w:r w:rsidRPr="00D618B6">
              <w:rPr>
                <w:rFonts w:ascii="Arial" w:hAnsi="Arial" w:cs="Arial"/>
              </w:rPr>
              <w:t>61730-</w:t>
            </w:r>
            <w:r w:rsidRPr="00D618B6">
              <w:rPr>
                <w:rFonts w:ascii="Arial" w:hAnsi="Arial" w:cs="Arial"/>
                <w:spacing w:val="-5"/>
              </w:rPr>
              <w:t>1,2</w:t>
            </w:r>
          </w:p>
        </w:tc>
        <w:tc>
          <w:tcPr>
            <w:tcW w:w="7147" w:type="dxa"/>
          </w:tcPr>
          <w:p w14:paraId="7E070EC8" w14:textId="77777777" w:rsidR="0030114C" w:rsidRPr="00D618B6" w:rsidRDefault="00D22D17" w:rsidP="00C45F17">
            <w:pPr>
              <w:rPr>
                <w:rFonts w:ascii="Arial" w:hAnsi="Arial" w:cs="Arial"/>
              </w:rPr>
            </w:pPr>
            <w:r w:rsidRPr="00D618B6">
              <w:rPr>
                <w:rFonts w:ascii="Arial" w:hAnsi="Arial" w:cs="Arial"/>
              </w:rPr>
              <w:t>Photovoltaic</w:t>
            </w:r>
            <w:r w:rsidRPr="00D618B6">
              <w:rPr>
                <w:rFonts w:ascii="Arial" w:hAnsi="Arial" w:cs="Arial"/>
                <w:spacing w:val="-6"/>
              </w:rPr>
              <w:t xml:space="preserve"> </w:t>
            </w:r>
            <w:r w:rsidRPr="00D618B6">
              <w:rPr>
                <w:rFonts w:ascii="Arial" w:hAnsi="Arial" w:cs="Arial"/>
              </w:rPr>
              <w:t>(PV)</w:t>
            </w:r>
            <w:r w:rsidRPr="00D618B6">
              <w:rPr>
                <w:rFonts w:ascii="Arial" w:hAnsi="Arial" w:cs="Arial"/>
                <w:spacing w:val="-5"/>
              </w:rPr>
              <w:t xml:space="preserve"> </w:t>
            </w:r>
            <w:r w:rsidRPr="00D618B6">
              <w:rPr>
                <w:rFonts w:ascii="Arial" w:hAnsi="Arial" w:cs="Arial"/>
              </w:rPr>
              <w:t>Module</w:t>
            </w:r>
            <w:r w:rsidRPr="00D618B6">
              <w:rPr>
                <w:rFonts w:ascii="Arial" w:hAnsi="Arial" w:cs="Arial"/>
                <w:spacing w:val="-4"/>
              </w:rPr>
              <w:t xml:space="preserve"> </w:t>
            </w:r>
            <w:r w:rsidRPr="00D618B6">
              <w:rPr>
                <w:rFonts w:ascii="Arial" w:hAnsi="Arial" w:cs="Arial"/>
              </w:rPr>
              <w:t>Safety</w:t>
            </w:r>
            <w:r w:rsidRPr="00D618B6">
              <w:rPr>
                <w:rFonts w:ascii="Arial" w:hAnsi="Arial" w:cs="Arial"/>
                <w:spacing w:val="-6"/>
              </w:rPr>
              <w:t xml:space="preserve"> </w:t>
            </w:r>
            <w:r w:rsidRPr="00D618B6">
              <w:rPr>
                <w:rFonts w:ascii="Arial" w:hAnsi="Arial" w:cs="Arial"/>
              </w:rPr>
              <w:t>Qualification –</w:t>
            </w:r>
            <w:r w:rsidRPr="00D618B6">
              <w:rPr>
                <w:rFonts w:ascii="Arial" w:hAnsi="Arial" w:cs="Arial"/>
                <w:spacing w:val="-8"/>
              </w:rPr>
              <w:t xml:space="preserve"> </w:t>
            </w:r>
            <w:r w:rsidRPr="00D618B6">
              <w:rPr>
                <w:rFonts w:ascii="Arial" w:hAnsi="Arial" w:cs="Arial"/>
              </w:rPr>
              <w:t>Part 1: Requirements</w:t>
            </w:r>
            <w:r w:rsidRPr="00D618B6">
              <w:rPr>
                <w:rFonts w:ascii="Arial" w:hAnsi="Arial" w:cs="Arial"/>
                <w:spacing w:val="-6"/>
              </w:rPr>
              <w:t xml:space="preserve"> </w:t>
            </w:r>
            <w:r w:rsidRPr="00D618B6">
              <w:rPr>
                <w:rFonts w:ascii="Arial" w:hAnsi="Arial" w:cs="Arial"/>
              </w:rPr>
              <w:t>fo</w:t>
            </w:r>
            <w:r w:rsidR="005B430A" w:rsidRPr="00D618B6">
              <w:rPr>
                <w:rFonts w:ascii="Arial" w:hAnsi="Arial" w:cs="Arial"/>
              </w:rPr>
              <w:t xml:space="preserve">r </w:t>
            </w:r>
            <w:r w:rsidRPr="00D618B6">
              <w:rPr>
                <w:rFonts w:ascii="Arial" w:hAnsi="Arial" w:cs="Arial"/>
              </w:rPr>
              <w:t>Construction, Part 2: Requirements for Testing</w:t>
            </w:r>
          </w:p>
          <w:p w14:paraId="61819D40" w14:textId="3372C82F" w:rsidR="0073685A" w:rsidRPr="00D618B6" w:rsidRDefault="0073685A" w:rsidP="00C45F17">
            <w:pPr>
              <w:rPr>
                <w:rFonts w:ascii="Arial" w:hAnsi="Arial" w:cs="Arial"/>
              </w:rPr>
            </w:pPr>
          </w:p>
        </w:tc>
      </w:tr>
      <w:tr w:rsidR="0030114C" w:rsidRPr="00D618B6" w14:paraId="430396B4" w14:textId="77777777">
        <w:trPr>
          <w:trHeight w:val="1012"/>
        </w:trPr>
        <w:tc>
          <w:tcPr>
            <w:tcW w:w="2009" w:type="dxa"/>
          </w:tcPr>
          <w:p w14:paraId="2C0BFA9D" w14:textId="77777777" w:rsidR="0030114C" w:rsidRPr="00D618B6" w:rsidRDefault="00D22D17" w:rsidP="00C45F17">
            <w:pPr>
              <w:rPr>
                <w:rFonts w:ascii="Arial" w:hAnsi="Arial" w:cs="Arial"/>
              </w:rPr>
            </w:pPr>
            <w:r w:rsidRPr="00D618B6">
              <w:rPr>
                <w:rFonts w:ascii="Arial" w:hAnsi="Arial" w:cs="Arial"/>
              </w:rPr>
              <w:t>IEC</w:t>
            </w:r>
            <w:r w:rsidRPr="00D618B6">
              <w:rPr>
                <w:rFonts w:ascii="Arial" w:hAnsi="Arial" w:cs="Arial"/>
                <w:spacing w:val="-3"/>
              </w:rPr>
              <w:t xml:space="preserve"> </w:t>
            </w:r>
            <w:r w:rsidRPr="00D618B6">
              <w:rPr>
                <w:rFonts w:ascii="Arial" w:hAnsi="Arial" w:cs="Arial"/>
              </w:rPr>
              <w:t>62804</w:t>
            </w:r>
          </w:p>
        </w:tc>
        <w:tc>
          <w:tcPr>
            <w:tcW w:w="7147" w:type="dxa"/>
          </w:tcPr>
          <w:p w14:paraId="629A14C0" w14:textId="77777777" w:rsidR="0030114C" w:rsidRPr="00D618B6" w:rsidRDefault="00D22D17" w:rsidP="00C45F17">
            <w:pPr>
              <w:rPr>
                <w:rFonts w:ascii="Arial" w:hAnsi="Arial" w:cs="Arial"/>
              </w:rPr>
            </w:pPr>
            <w:r w:rsidRPr="00D618B6">
              <w:rPr>
                <w:rFonts w:ascii="Arial" w:hAnsi="Arial" w:cs="Arial"/>
              </w:rPr>
              <w:t>Photovoltaic (PV)</w:t>
            </w:r>
            <w:r w:rsidRPr="00D618B6">
              <w:rPr>
                <w:rFonts w:ascii="Arial" w:hAnsi="Arial" w:cs="Arial"/>
                <w:spacing w:val="-1"/>
              </w:rPr>
              <w:t xml:space="preserve"> </w:t>
            </w:r>
            <w:r w:rsidRPr="00D618B6">
              <w:rPr>
                <w:rFonts w:ascii="Arial" w:hAnsi="Arial" w:cs="Arial"/>
              </w:rPr>
              <w:t>modules - Test</w:t>
            </w:r>
            <w:r w:rsidRPr="00D618B6">
              <w:rPr>
                <w:rFonts w:ascii="Arial" w:hAnsi="Arial" w:cs="Arial"/>
                <w:spacing w:val="-3"/>
              </w:rPr>
              <w:t xml:space="preserve"> </w:t>
            </w:r>
            <w:r w:rsidRPr="00D618B6">
              <w:rPr>
                <w:rFonts w:ascii="Arial" w:hAnsi="Arial" w:cs="Arial"/>
              </w:rPr>
              <w:t>methods for</w:t>
            </w:r>
            <w:r w:rsidRPr="00D618B6">
              <w:rPr>
                <w:rFonts w:ascii="Arial" w:hAnsi="Arial" w:cs="Arial"/>
                <w:spacing w:val="-1"/>
              </w:rPr>
              <w:t xml:space="preserve"> </w:t>
            </w:r>
            <w:r w:rsidRPr="00D618B6">
              <w:rPr>
                <w:rFonts w:ascii="Arial" w:hAnsi="Arial" w:cs="Arial"/>
              </w:rPr>
              <w:t>the detection of potential- induced degradation. IEC TS 62804-1: Part 1: Crystalline silicon (mandatory</w:t>
            </w:r>
            <w:r w:rsidRPr="00D618B6">
              <w:rPr>
                <w:rFonts w:ascii="Arial" w:hAnsi="Arial" w:cs="Arial"/>
                <w:spacing w:val="-4"/>
              </w:rPr>
              <w:t xml:space="preserve"> </w:t>
            </w:r>
            <w:r w:rsidRPr="00D618B6">
              <w:rPr>
                <w:rFonts w:ascii="Arial" w:hAnsi="Arial" w:cs="Arial"/>
              </w:rPr>
              <w:t>for applications</w:t>
            </w:r>
            <w:r w:rsidRPr="00D618B6">
              <w:rPr>
                <w:rFonts w:ascii="Arial" w:hAnsi="Arial" w:cs="Arial"/>
                <w:spacing w:val="-3"/>
              </w:rPr>
              <w:t xml:space="preserve"> </w:t>
            </w:r>
            <w:r w:rsidRPr="00D618B6">
              <w:rPr>
                <w:rFonts w:ascii="Arial" w:hAnsi="Arial" w:cs="Arial"/>
              </w:rPr>
              <w:t>where</w:t>
            </w:r>
            <w:r w:rsidRPr="00D618B6">
              <w:rPr>
                <w:rFonts w:ascii="Arial" w:hAnsi="Arial" w:cs="Arial"/>
                <w:spacing w:val="-5"/>
              </w:rPr>
              <w:t xml:space="preserve"> </w:t>
            </w:r>
            <w:r w:rsidRPr="00D618B6">
              <w:rPr>
                <w:rFonts w:ascii="Arial" w:hAnsi="Arial" w:cs="Arial"/>
              </w:rPr>
              <w:t>the</w:t>
            </w:r>
            <w:r w:rsidRPr="00D618B6">
              <w:rPr>
                <w:rFonts w:ascii="Arial" w:hAnsi="Arial" w:cs="Arial"/>
                <w:spacing w:val="-5"/>
              </w:rPr>
              <w:t xml:space="preserve"> </w:t>
            </w:r>
            <w:r w:rsidRPr="00D618B6">
              <w:rPr>
                <w:rFonts w:ascii="Arial" w:hAnsi="Arial" w:cs="Arial"/>
              </w:rPr>
              <w:t>system</w:t>
            </w:r>
            <w:r w:rsidRPr="00D618B6">
              <w:rPr>
                <w:rFonts w:ascii="Arial" w:hAnsi="Arial" w:cs="Arial"/>
                <w:spacing w:val="-4"/>
              </w:rPr>
              <w:t xml:space="preserve"> </w:t>
            </w:r>
            <w:r w:rsidRPr="00D618B6">
              <w:rPr>
                <w:rFonts w:ascii="Arial" w:hAnsi="Arial" w:cs="Arial"/>
              </w:rPr>
              <w:t>voltage</w:t>
            </w:r>
            <w:r w:rsidRPr="00D618B6">
              <w:rPr>
                <w:rFonts w:ascii="Arial" w:hAnsi="Arial" w:cs="Arial"/>
                <w:spacing w:val="-3"/>
              </w:rPr>
              <w:t xml:space="preserve"> </w:t>
            </w:r>
            <w:r w:rsidRPr="00D618B6">
              <w:rPr>
                <w:rFonts w:ascii="Arial" w:hAnsi="Arial" w:cs="Arial"/>
              </w:rPr>
              <w:t>is</w:t>
            </w:r>
            <w:r w:rsidRPr="00D618B6">
              <w:rPr>
                <w:rFonts w:ascii="Arial" w:hAnsi="Arial" w:cs="Arial"/>
                <w:spacing w:val="-3"/>
              </w:rPr>
              <w:t xml:space="preserve"> </w:t>
            </w:r>
            <w:r w:rsidRPr="00D618B6">
              <w:rPr>
                <w:rFonts w:ascii="Arial" w:hAnsi="Arial" w:cs="Arial"/>
              </w:rPr>
              <w:t>&gt;</w:t>
            </w:r>
            <w:r w:rsidRPr="00D618B6">
              <w:rPr>
                <w:rFonts w:ascii="Arial" w:hAnsi="Arial" w:cs="Arial"/>
                <w:spacing w:val="-3"/>
              </w:rPr>
              <w:t xml:space="preserve"> </w:t>
            </w:r>
            <w:r w:rsidRPr="00D618B6">
              <w:rPr>
                <w:rFonts w:ascii="Arial" w:hAnsi="Arial" w:cs="Arial"/>
              </w:rPr>
              <w:t>600</w:t>
            </w:r>
            <w:r w:rsidRPr="00D618B6">
              <w:rPr>
                <w:rFonts w:ascii="Arial" w:hAnsi="Arial" w:cs="Arial"/>
                <w:spacing w:val="-3"/>
              </w:rPr>
              <w:t xml:space="preserve"> </w:t>
            </w:r>
            <w:r w:rsidRPr="00D618B6">
              <w:rPr>
                <w:rFonts w:ascii="Arial" w:hAnsi="Arial" w:cs="Arial"/>
              </w:rPr>
              <w:t>VDC</w:t>
            </w:r>
            <w:r w:rsidRPr="00D618B6">
              <w:rPr>
                <w:rFonts w:ascii="Arial" w:hAnsi="Arial" w:cs="Arial"/>
                <w:spacing w:val="-3"/>
              </w:rPr>
              <w:t xml:space="preserve"> </w:t>
            </w:r>
            <w:r w:rsidRPr="00D618B6">
              <w:rPr>
                <w:rFonts w:ascii="Arial" w:hAnsi="Arial" w:cs="Arial"/>
              </w:rPr>
              <w:t>and</w:t>
            </w:r>
          </w:p>
          <w:p w14:paraId="771D8CC9" w14:textId="77777777" w:rsidR="0030114C" w:rsidRPr="00D618B6" w:rsidRDefault="00D22D17" w:rsidP="00C45F17">
            <w:pPr>
              <w:rPr>
                <w:rFonts w:ascii="Arial" w:hAnsi="Arial" w:cs="Arial"/>
                <w:spacing w:val="-4"/>
              </w:rPr>
            </w:pPr>
            <w:r w:rsidRPr="00D618B6">
              <w:rPr>
                <w:rFonts w:ascii="Arial" w:hAnsi="Arial" w:cs="Arial"/>
              </w:rPr>
              <w:t>advisory</w:t>
            </w:r>
            <w:r w:rsidRPr="00D618B6">
              <w:rPr>
                <w:rFonts w:ascii="Arial" w:hAnsi="Arial" w:cs="Arial"/>
                <w:spacing w:val="-5"/>
              </w:rPr>
              <w:t xml:space="preserve"> </w:t>
            </w:r>
            <w:r w:rsidRPr="00D618B6">
              <w:rPr>
                <w:rFonts w:ascii="Arial" w:hAnsi="Arial" w:cs="Arial"/>
              </w:rPr>
              <w:t>for</w:t>
            </w:r>
            <w:r w:rsidRPr="00D618B6">
              <w:rPr>
                <w:rFonts w:ascii="Arial" w:hAnsi="Arial" w:cs="Arial"/>
                <w:spacing w:val="-5"/>
              </w:rPr>
              <w:t xml:space="preserve"> </w:t>
            </w:r>
            <w:r w:rsidRPr="00D618B6">
              <w:rPr>
                <w:rFonts w:ascii="Arial" w:hAnsi="Arial" w:cs="Arial"/>
              </w:rPr>
              <w:t>installations</w:t>
            </w:r>
            <w:r w:rsidRPr="00D618B6">
              <w:rPr>
                <w:rFonts w:ascii="Arial" w:hAnsi="Arial" w:cs="Arial"/>
                <w:spacing w:val="-6"/>
              </w:rPr>
              <w:t xml:space="preserve"> </w:t>
            </w:r>
            <w:r w:rsidRPr="00D618B6">
              <w:rPr>
                <w:rFonts w:ascii="Arial" w:hAnsi="Arial" w:cs="Arial"/>
              </w:rPr>
              <w:t>where</w:t>
            </w:r>
            <w:r w:rsidRPr="00D618B6">
              <w:rPr>
                <w:rFonts w:ascii="Arial" w:hAnsi="Arial" w:cs="Arial"/>
                <w:spacing w:val="-4"/>
              </w:rPr>
              <w:t xml:space="preserve"> </w:t>
            </w:r>
            <w:r w:rsidRPr="00D618B6">
              <w:rPr>
                <w:rFonts w:ascii="Arial" w:hAnsi="Arial" w:cs="Arial"/>
              </w:rPr>
              <w:t>the</w:t>
            </w:r>
            <w:r w:rsidRPr="00D618B6">
              <w:rPr>
                <w:rFonts w:ascii="Arial" w:hAnsi="Arial" w:cs="Arial"/>
                <w:spacing w:val="-6"/>
              </w:rPr>
              <w:t xml:space="preserve"> </w:t>
            </w:r>
            <w:r w:rsidRPr="00D618B6">
              <w:rPr>
                <w:rFonts w:ascii="Arial" w:hAnsi="Arial" w:cs="Arial"/>
              </w:rPr>
              <w:t>system</w:t>
            </w:r>
            <w:r w:rsidRPr="00D618B6">
              <w:rPr>
                <w:rFonts w:ascii="Arial" w:hAnsi="Arial" w:cs="Arial"/>
                <w:spacing w:val="-3"/>
              </w:rPr>
              <w:t xml:space="preserve"> </w:t>
            </w:r>
            <w:r w:rsidRPr="00D618B6">
              <w:rPr>
                <w:rFonts w:ascii="Arial" w:hAnsi="Arial" w:cs="Arial"/>
              </w:rPr>
              <w:t>voltage</w:t>
            </w:r>
            <w:r w:rsidRPr="00D618B6">
              <w:rPr>
                <w:rFonts w:ascii="Arial" w:hAnsi="Arial" w:cs="Arial"/>
                <w:spacing w:val="-4"/>
              </w:rPr>
              <w:t xml:space="preserve"> </w:t>
            </w:r>
            <w:r w:rsidRPr="00D618B6">
              <w:rPr>
                <w:rFonts w:ascii="Arial" w:hAnsi="Arial" w:cs="Arial"/>
              </w:rPr>
              <w:t>is</w:t>
            </w:r>
            <w:r w:rsidRPr="00D618B6">
              <w:rPr>
                <w:rFonts w:ascii="Arial" w:hAnsi="Arial" w:cs="Arial"/>
                <w:spacing w:val="-4"/>
              </w:rPr>
              <w:t xml:space="preserve"> </w:t>
            </w:r>
            <w:r w:rsidRPr="00D618B6">
              <w:rPr>
                <w:rFonts w:ascii="Arial" w:hAnsi="Arial" w:cs="Arial"/>
              </w:rPr>
              <w:t>&lt;</w:t>
            </w:r>
            <w:r w:rsidRPr="00D618B6">
              <w:rPr>
                <w:rFonts w:ascii="Arial" w:hAnsi="Arial" w:cs="Arial"/>
                <w:spacing w:val="-4"/>
              </w:rPr>
              <w:t xml:space="preserve"> </w:t>
            </w:r>
            <w:r w:rsidRPr="00D618B6">
              <w:rPr>
                <w:rFonts w:ascii="Arial" w:hAnsi="Arial" w:cs="Arial"/>
              </w:rPr>
              <w:t>600</w:t>
            </w:r>
            <w:r w:rsidRPr="00D618B6">
              <w:rPr>
                <w:rFonts w:ascii="Arial" w:hAnsi="Arial" w:cs="Arial"/>
                <w:spacing w:val="-3"/>
              </w:rPr>
              <w:t xml:space="preserve"> </w:t>
            </w:r>
            <w:r w:rsidRPr="00D618B6">
              <w:rPr>
                <w:rFonts w:ascii="Arial" w:hAnsi="Arial" w:cs="Arial"/>
                <w:spacing w:val="-4"/>
              </w:rPr>
              <w:t>VDC)</w:t>
            </w:r>
          </w:p>
          <w:p w14:paraId="4C1B0109" w14:textId="77777777" w:rsidR="0073685A" w:rsidRPr="00D618B6" w:rsidRDefault="0073685A" w:rsidP="00C45F17">
            <w:pPr>
              <w:rPr>
                <w:rFonts w:ascii="Arial" w:hAnsi="Arial" w:cs="Arial"/>
              </w:rPr>
            </w:pPr>
          </w:p>
        </w:tc>
      </w:tr>
      <w:tr w:rsidR="0030114C" w:rsidRPr="00D618B6" w14:paraId="27247E11" w14:textId="77777777">
        <w:trPr>
          <w:trHeight w:val="505"/>
        </w:trPr>
        <w:tc>
          <w:tcPr>
            <w:tcW w:w="2009" w:type="dxa"/>
          </w:tcPr>
          <w:p w14:paraId="7BB94876" w14:textId="77777777" w:rsidR="0030114C" w:rsidRPr="00D618B6" w:rsidRDefault="00D22D17" w:rsidP="00C45F17">
            <w:pPr>
              <w:rPr>
                <w:rFonts w:ascii="Arial" w:hAnsi="Arial" w:cs="Arial"/>
              </w:rPr>
            </w:pPr>
            <w:r w:rsidRPr="00D618B6">
              <w:rPr>
                <w:rFonts w:ascii="Arial" w:hAnsi="Arial" w:cs="Arial"/>
              </w:rPr>
              <w:t>IEC</w:t>
            </w:r>
            <w:r w:rsidRPr="00D618B6">
              <w:rPr>
                <w:rFonts w:ascii="Arial" w:hAnsi="Arial" w:cs="Arial"/>
                <w:spacing w:val="-4"/>
              </w:rPr>
              <w:t xml:space="preserve"> </w:t>
            </w:r>
            <w:r w:rsidRPr="00D618B6">
              <w:rPr>
                <w:rFonts w:ascii="Arial" w:hAnsi="Arial" w:cs="Arial"/>
              </w:rPr>
              <w:t>62759-</w:t>
            </w:r>
            <w:r w:rsidRPr="00D618B6">
              <w:rPr>
                <w:rFonts w:ascii="Arial" w:hAnsi="Arial" w:cs="Arial"/>
                <w:spacing w:val="-10"/>
              </w:rPr>
              <w:t>1</w:t>
            </w:r>
          </w:p>
        </w:tc>
        <w:tc>
          <w:tcPr>
            <w:tcW w:w="7147" w:type="dxa"/>
          </w:tcPr>
          <w:p w14:paraId="27F76D57" w14:textId="77777777" w:rsidR="0030114C" w:rsidRPr="00D618B6" w:rsidRDefault="00D22D17" w:rsidP="00C45F17">
            <w:pPr>
              <w:rPr>
                <w:rFonts w:ascii="Arial" w:hAnsi="Arial" w:cs="Arial"/>
              </w:rPr>
            </w:pPr>
            <w:r w:rsidRPr="00D618B6">
              <w:rPr>
                <w:rFonts w:ascii="Arial" w:hAnsi="Arial" w:cs="Arial"/>
              </w:rPr>
              <w:t>Photovoltaic (PV) modules – Transportation testing, Part 1: Transportation and shipping of module package units</w:t>
            </w:r>
          </w:p>
          <w:p w14:paraId="0E1DC53D" w14:textId="77777777" w:rsidR="0073685A" w:rsidRPr="00D618B6" w:rsidRDefault="0073685A" w:rsidP="00C45F17">
            <w:pPr>
              <w:rPr>
                <w:rFonts w:ascii="Arial" w:hAnsi="Arial" w:cs="Arial"/>
              </w:rPr>
            </w:pPr>
          </w:p>
        </w:tc>
      </w:tr>
      <w:tr w:rsidR="0030114C" w:rsidRPr="00D618B6" w14:paraId="65F25895" w14:textId="77777777">
        <w:trPr>
          <w:trHeight w:val="301"/>
        </w:trPr>
        <w:tc>
          <w:tcPr>
            <w:tcW w:w="9156" w:type="dxa"/>
            <w:gridSpan w:val="2"/>
          </w:tcPr>
          <w:p w14:paraId="3E0521E6" w14:textId="77777777" w:rsidR="0030114C" w:rsidRPr="00D618B6" w:rsidRDefault="00D22D17" w:rsidP="00C45F17">
            <w:pPr>
              <w:rPr>
                <w:rFonts w:ascii="Arial" w:hAnsi="Arial" w:cs="Arial"/>
              </w:rPr>
            </w:pPr>
            <w:r w:rsidRPr="00D618B6">
              <w:rPr>
                <w:rFonts w:ascii="Arial" w:hAnsi="Arial" w:cs="Arial"/>
              </w:rPr>
              <w:t>Solar PV</w:t>
            </w:r>
            <w:r w:rsidRPr="00D618B6">
              <w:rPr>
                <w:rFonts w:ascii="Arial" w:hAnsi="Arial" w:cs="Arial"/>
                <w:spacing w:val="-4"/>
              </w:rPr>
              <w:t xml:space="preserve"> </w:t>
            </w:r>
            <w:r w:rsidRPr="00D618B6">
              <w:rPr>
                <w:rFonts w:ascii="Arial" w:hAnsi="Arial" w:cs="Arial"/>
              </w:rPr>
              <w:t>Inverters</w:t>
            </w:r>
          </w:p>
        </w:tc>
      </w:tr>
      <w:tr w:rsidR="0030114C" w:rsidRPr="00D618B6" w14:paraId="143A3FCA" w14:textId="77777777">
        <w:trPr>
          <w:trHeight w:val="1518"/>
        </w:trPr>
        <w:tc>
          <w:tcPr>
            <w:tcW w:w="2009" w:type="dxa"/>
          </w:tcPr>
          <w:p w14:paraId="1D3D38C7" w14:textId="77777777" w:rsidR="0030114C" w:rsidRPr="00D618B6" w:rsidRDefault="00D22D17" w:rsidP="00C45F17">
            <w:pPr>
              <w:rPr>
                <w:rFonts w:ascii="Arial" w:hAnsi="Arial" w:cs="Arial"/>
              </w:rPr>
            </w:pPr>
            <w:r w:rsidRPr="00D618B6">
              <w:rPr>
                <w:rFonts w:ascii="Arial" w:hAnsi="Arial" w:cs="Arial"/>
              </w:rPr>
              <w:t>IEC</w:t>
            </w:r>
            <w:r w:rsidRPr="00D618B6">
              <w:rPr>
                <w:rFonts w:ascii="Arial" w:hAnsi="Arial" w:cs="Arial"/>
                <w:spacing w:val="-4"/>
              </w:rPr>
              <w:t xml:space="preserve"> </w:t>
            </w:r>
            <w:r w:rsidRPr="00D618B6">
              <w:rPr>
                <w:rFonts w:ascii="Arial" w:hAnsi="Arial" w:cs="Arial"/>
              </w:rPr>
              <w:t>62109-1,</w:t>
            </w:r>
            <w:r w:rsidRPr="00D618B6">
              <w:rPr>
                <w:rFonts w:ascii="Arial" w:hAnsi="Arial" w:cs="Arial"/>
                <w:spacing w:val="-4"/>
              </w:rPr>
              <w:t xml:space="preserve"> </w:t>
            </w:r>
            <w:r w:rsidRPr="00D618B6">
              <w:rPr>
                <w:rFonts w:ascii="Arial" w:hAnsi="Arial" w:cs="Arial"/>
                <w:spacing w:val="-5"/>
              </w:rPr>
              <w:t>IEC</w:t>
            </w:r>
          </w:p>
          <w:p w14:paraId="50B7EC4E" w14:textId="77777777" w:rsidR="0030114C" w:rsidRPr="00D618B6" w:rsidRDefault="00D22D17" w:rsidP="00C45F17">
            <w:pPr>
              <w:rPr>
                <w:rFonts w:ascii="Arial" w:hAnsi="Arial" w:cs="Arial"/>
              </w:rPr>
            </w:pPr>
            <w:r w:rsidRPr="00D618B6">
              <w:rPr>
                <w:rFonts w:ascii="Arial" w:hAnsi="Arial" w:cs="Arial"/>
              </w:rPr>
              <w:t>62109-</w:t>
            </w:r>
            <w:r w:rsidRPr="00D618B6">
              <w:rPr>
                <w:rFonts w:ascii="Arial" w:hAnsi="Arial" w:cs="Arial"/>
                <w:spacing w:val="-10"/>
              </w:rPr>
              <w:t>2</w:t>
            </w:r>
          </w:p>
        </w:tc>
        <w:tc>
          <w:tcPr>
            <w:tcW w:w="7147" w:type="dxa"/>
          </w:tcPr>
          <w:p w14:paraId="3AF14726" w14:textId="77777777" w:rsidR="0030114C" w:rsidRPr="00D618B6" w:rsidRDefault="00D22D17" w:rsidP="00C45F17">
            <w:pPr>
              <w:rPr>
                <w:rFonts w:ascii="Arial" w:hAnsi="Arial" w:cs="Arial"/>
              </w:rPr>
            </w:pPr>
            <w:r w:rsidRPr="00D618B6">
              <w:rPr>
                <w:rFonts w:ascii="Arial" w:hAnsi="Arial" w:cs="Arial"/>
              </w:rPr>
              <w:t>Safety of power converters for use in photovoltaic power systems –</w:t>
            </w:r>
            <w:r w:rsidRPr="00D618B6">
              <w:rPr>
                <w:rFonts w:ascii="Arial" w:hAnsi="Arial" w:cs="Arial"/>
                <w:spacing w:val="40"/>
              </w:rPr>
              <w:t xml:space="preserve"> </w:t>
            </w:r>
            <w:r w:rsidRPr="00D618B6">
              <w:rPr>
                <w:rFonts w:ascii="Arial" w:hAnsi="Arial" w:cs="Arial"/>
              </w:rPr>
              <w:t>Part 1:</w:t>
            </w:r>
            <w:r w:rsidRPr="00D618B6">
              <w:rPr>
                <w:rFonts w:ascii="Arial" w:hAnsi="Arial" w:cs="Arial"/>
                <w:spacing w:val="-5"/>
              </w:rPr>
              <w:t xml:space="preserve"> </w:t>
            </w:r>
            <w:r w:rsidRPr="00D618B6">
              <w:rPr>
                <w:rFonts w:ascii="Arial" w:hAnsi="Arial" w:cs="Arial"/>
              </w:rPr>
              <w:t>General</w:t>
            </w:r>
            <w:r w:rsidRPr="00D618B6">
              <w:rPr>
                <w:rFonts w:ascii="Arial" w:hAnsi="Arial" w:cs="Arial"/>
                <w:spacing w:val="-5"/>
              </w:rPr>
              <w:t xml:space="preserve"> </w:t>
            </w:r>
            <w:r w:rsidRPr="00D618B6">
              <w:rPr>
                <w:rFonts w:ascii="Arial" w:hAnsi="Arial" w:cs="Arial"/>
              </w:rPr>
              <w:t>requirements,</w:t>
            </w:r>
            <w:r w:rsidRPr="00D618B6">
              <w:rPr>
                <w:rFonts w:ascii="Arial" w:hAnsi="Arial" w:cs="Arial"/>
                <w:spacing w:val="-5"/>
              </w:rPr>
              <w:t xml:space="preserve"> </w:t>
            </w:r>
            <w:r w:rsidRPr="00D618B6">
              <w:rPr>
                <w:rFonts w:ascii="Arial" w:hAnsi="Arial" w:cs="Arial"/>
              </w:rPr>
              <w:t>and</w:t>
            </w:r>
            <w:r w:rsidRPr="00D618B6">
              <w:rPr>
                <w:rFonts w:ascii="Arial" w:hAnsi="Arial" w:cs="Arial"/>
                <w:spacing w:val="-4"/>
              </w:rPr>
              <w:t xml:space="preserve"> </w:t>
            </w:r>
            <w:r w:rsidRPr="00D618B6">
              <w:rPr>
                <w:rFonts w:ascii="Arial" w:hAnsi="Arial" w:cs="Arial"/>
              </w:rPr>
              <w:t>Safety</w:t>
            </w:r>
            <w:r w:rsidRPr="00D618B6">
              <w:rPr>
                <w:rFonts w:ascii="Arial" w:hAnsi="Arial" w:cs="Arial"/>
                <w:spacing w:val="-5"/>
              </w:rPr>
              <w:t xml:space="preserve"> </w:t>
            </w:r>
            <w:r w:rsidRPr="00D618B6">
              <w:rPr>
                <w:rFonts w:ascii="Arial" w:hAnsi="Arial" w:cs="Arial"/>
              </w:rPr>
              <w:t>of power</w:t>
            </w:r>
            <w:r w:rsidRPr="00D618B6">
              <w:rPr>
                <w:rFonts w:ascii="Arial" w:hAnsi="Arial" w:cs="Arial"/>
                <w:spacing w:val="-3"/>
              </w:rPr>
              <w:t xml:space="preserve"> </w:t>
            </w:r>
            <w:r w:rsidRPr="00D618B6">
              <w:rPr>
                <w:rFonts w:ascii="Arial" w:hAnsi="Arial" w:cs="Arial"/>
              </w:rPr>
              <w:t>converters</w:t>
            </w:r>
            <w:r w:rsidRPr="00D618B6">
              <w:rPr>
                <w:rFonts w:ascii="Arial" w:hAnsi="Arial" w:cs="Arial"/>
                <w:spacing w:val="-6"/>
              </w:rPr>
              <w:t xml:space="preserve"> </w:t>
            </w:r>
            <w:r w:rsidRPr="00D618B6">
              <w:rPr>
                <w:rFonts w:ascii="Arial" w:hAnsi="Arial" w:cs="Arial"/>
              </w:rPr>
              <w:t>for</w:t>
            </w:r>
            <w:r w:rsidRPr="00D618B6">
              <w:rPr>
                <w:rFonts w:ascii="Arial" w:hAnsi="Arial" w:cs="Arial"/>
                <w:spacing w:val="-3"/>
              </w:rPr>
              <w:t xml:space="preserve"> </w:t>
            </w:r>
            <w:r w:rsidRPr="00D618B6">
              <w:rPr>
                <w:rFonts w:ascii="Arial" w:hAnsi="Arial" w:cs="Arial"/>
              </w:rPr>
              <w:t>use</w:t>
            </w:r>
            <w:r w:rsidRPr="00D618B6">
              <w:rPr>
                <w:rFonts w:ascii="Arial" w:hAnsi="Arial" w:cs="Arial"/>
                <w:spacing w:val="-6"/>
              </w:rPr>
              <w:t xml:space="preserve"> </w:t>
            </w:r>
            <w:r w:rsidRPr="00D618B6">
              <w:rPr>
                <w:rFonts w:ascii="Arial" w:hAnsi="Arial" w:cs="Arial"/>
              </w:rPr>
              <w:t>in photovoltaic power systems</w:t>
            </w:r>
          </w:p>
          <w:p w14:paraId="37BDE379" w14:textId="77777777" w:rsidR="0030114C" w:rsidRPr="00D618B6" w:rsidRDefault="00D22D17" w:rsidP="00C45F17">
            <w:pPr>
              <w:rPr>
                <w:rFonts w:ascii="Arial" w:hAnsi="Arial" w:cs="Arial"/>
              </w:rPr>
            </w:pPr>
            <w:r w:rsidRPr="00D618B6">
              <w:rPr>
                <w:rFonts w:ascii="Arial" w:hAnsi="Arial" w:cs="Arial"/>
              </w:rPr>
              <w:t>Part</w:t>
            </w:r>
            <w:r w:rsidRPr="00D618B6">
              <w:rPr>
                <w:rFonts w:ascii="Arial" w:hAnsi="Arial" w:cs="Arial"/>
                <w:spacing w:val="-4"/>
              </w:rPr>
              <w:t xml:space="preserve"> </w:t>
            </w:r>
            <w:r w:rsidRPr="00D618B6">
              <w:rPr>
                <w:rFonts w:ascii="Arial" w:hAnsi="Arial" w:cs="Arial"/>
              </w:rPr>
              <w:t>2:</w:t>
            </w:r>
            <w:r w:rsidRPr="00D618B6">
              <w:rPr>
                <w:rFonts w:ascii="Arial" w:hAnsi="Arial" w:cs="Arial"/>
                <w:spacing w:val="-4"/>
              </w:rPr>
              <w:t xml:space="preserve"> </w:t>
            </w:r>
            <w:proofErr w:type="gramStart"/>
            <w:r w:rsidRPr="00D618B6">
              <w:rPr>
                <w:rFonts w:ascii="Arial" w:hAnsi="Arial" w:cs="Arial"/>
              </w:rPr>
              <w:t>Particular</w:t>
            </w:r>
            <w:r w:rsidRPr="00D618B6">
              <w:rPr>
                <w:rFonts w:ascii="Arial" w:hAnsi="Arial" w:cs="Arial"/>
                <w:spacing w:val="-7"/>
              </w:rPr>
              <w:t xml:space="preserve"> </w:t>
            </w:r>
            <w:r w:rsidRPr="00D618B6">
              <w:rPr>
                <w:rFonts w:ascii="Arial" w:hAnsi="Arial" w:cs="Arial"/>
              </w:rPr>
              <w:t>requirements</w:t>
            </w:r>
            <w:proofErr w:type="gramEnd"/>
            <w:r w:rsidRPr="00D618B6">
              <w:rPr>
                <w:rFonts w:ascii="Arial" w:hAnsi="Arial" w:cs="Arial"/>
                <w:spacing w:val="-8"/>
              </w:rPr>
              <w:t xml:space="preserve"> </w:t>
            </w:r>
            <w:r w:rsidRPr="00D618B6">
              <w:rPr>
                <w:rFonts w:ascii="Arial" w:hAnsi="Arial" w:cs="Arial"/>
              </w:rPr>
              <w:t>for</w:t>
            </w:r>
            <w:r w:rsidRPr="00D618B6">
              <w:rPr>
                <w:rFonts w:ascii="Arial" w:hAnsi="Arial" w:cs="Arial"/>
                <w:spacing w:val="-5"/>
              </w:rPr>
              <w:t xml:space="preserve"> </w:t>
            </w:r>
            <w:r w:rsidRPr="00D618B6">
              <w:rPr>
                <w:rFonts w:ascii="Arial" w:hAnsi="Arial" w:cs="Arial"/>
              </w:rPr>
              <w:t>inverters.</w:t>
            </w:r>
            <w:r w:rsidRPr="00D618B6">
              <w:rPr>
                <w:rFonts w:ascii="Arial" w:hAnsi="Arial" w:cs="Arial"/>
                <w:spacing w:val="-7"/>
              </w:rPr>
              <w:t xml:space="preserve"> </w:t>
            </w:r>
            <w:r w:rsidRPr="00D618B6">
              <w:rPr>
                <w:rFonts w:ascii="Arial" w:hAnsi="Arial" w:cs="Arial"/>
              </w:rPr>
              <w:t>Safety</w:t>
            </w:r>
            <w:r w:rsidRPr="00D618B6">
              <w:rPr>
                <w:rFonts w:ascii="Arial" w:hAnsi="Arial" w:cs="Arial"/>
                <w:spacing w:val="-5"/>
              </w:rPr>
              <w:t xml:space="preserve"> </w:t>
            </w:r>
            <w:r w:rsidRPr="00D618B6">
              <w:rPr>
                <w:rFonts w:ascii="Arial" w:hAnsi="Arial" w:cs="Arial"/>
              </w:rPr>
              <w:t>compliance (Protection</w:t>
            </w:r>
            <w:r w:rsidRPr="00D618B6">
              <w:rPr>
                <w:rFonts w:ascii="Arial" w:hAnsi="Arial" w:cs="Arial"/>
                <w:spacing w:val="-1"/>
              </w:rPr>
              <w:t xml:space="preserve"> </w:t>
            </w:r>
            <w:r w:rsidRPr="00D618B6">
              <w:rPr>
                <w:rFonts w:ascii="Arial" w:hAnsi="Arial" w:cs="Arial"/>
              </w:rPr>
              <w:t>degree</w:t>
            </w:r>
            <w:r w:rsidRPr="00D618B6">
              <w:rPr>
                <w:rFonts w:ascii="Arial" w:hAnsi="Arial" w:cs="Arial"/>
                <w:spacing w:val="-3"/>
              </w:rPr>
              <w:t xml:space="preserve"> </w:t>
            </w:r>
            <w:r w:rsidRPr="00D618B6">
              <w:rPr>
                <w:rFonts w:ascii="Arial" w:hAnsi="Arial" w:cs="Arial"/>
              </w:rPr>
              <w:t>IP</w:t>
            </w:r>
            <w:r w:rsidRPr="00D618B6">
              <w:rPr>
                <w:rFonts w:ascii="Arial" w:hAnsi="Arial" w:cs="Arial"/>
                <w:spacing w:val="-1"/>
              </w:rPr>
              <w:t xml:space="preserve"> </w:t>
            </w:r>
            <w:r w:rsidRPr="00D618B6">
              <w:rPr>
                <w:rFonts w:ascii="Arial" w:hAnsi="Arial" w:cs="Arial"/>
              </w:rPr>
              <w:t>65</w:t>
            </w:r>
            <w:r w:rsidRPr="00D618B6">
              <w:rPr>
                <w:rFonts w:ascii="Arial" w:hAnsi="Arial" w:cs="Arial"/>
                <w:spacing w:val="-6"/>
              </w:rPr>
              <w:t xml:space="preserve"> </w:t>
            </w:r>
            <w:r w:rsidRPr="00D618B6">
              <w:rPr>
                <w:rFonts w:ascii="Arial" w:hAnsi="Arial" w:cs="Arial"/>
              </w:rPr>
              <w:t>for outdoor mounting, IP</w:t>
            </w:r>
            <w:r w:rsidRPr="00D618B6">
              <w:rPr>
                <w:rFonts w:ascii="Arial" w:hAnsi="Arial" w:cs="Arial"/>
                <w:spacing w:val="-3"/>
              </w:rPr>
              <w:t xml:space="preserve"> </w:t>
            </w:r>
            <w:r w:rsidRPr="00D618B6">
              <w:rPr>
                <w:rFonts w:ascii="Arial" w:hAnsi="Arial" w:cs="Arial"/>
              </w:rPr>
              <w:t>54</w:t>
            </w:r>
            <w:r w:rsidRPr="00D618B6">
              <w:rPr>
                <w:rFonts w:ascii="Arial" w:hAnsi="Arial" w:cs="Arial"/>
                <w:spacing w:val="-1"/>
              </w:rPr>
              <w:t xml:space="preserve"> </w:t>
            </w:r>
            <w:r w:rsidRPr="00D618B6">
              <w:rPr>
                <w:rFonts w:ascii="Arial" w:hAnsi="Arial" w:cs="Arial"/>
              </w:rPr>
              <w:t>for indoor mounting)</w:t>
            </w:r>
          </w:p>
          <w:p w14:paraId="55435C56" w14:textId="77777777" w:rsidR="005B430A" w:rsidRPr="00D618B6" w:rsidRDefault="005B430A" w:rsidP="00C45F17">
            <w:pPr>
              <w:rPr>
                <w:rFonts w:ascii="Arial" w:hAnsi="Arial" w:cs="Arial"/>
              </w:rPr>
            </w:pPr>
          </w:p>
        </w:tc>
      </w:tr>
      <w:tr w:rsidR="0030114C" w:rsidRPr="00D618B6" w14:paraId="07D634A7" w14:textId="77777777">
        <w:trPr>
          <w:trHeight w:val="505"/>
        </w:trPr>
        <w:tc>
          <w:tcPr>
            <w:tcW w:w="2009" w:type="dxa"/>
          </w:tcPr>
          <w:p w14:paraId="19ADD51E" w14:textId="77777777" w:rsidR="0030114C" w:rsidRPr="00D618B6" w:rsidRDefault="00D22D17" w:rsidP="00C45F17">
            <w:pPr>
              <w:rPr>
                <w:rFonts w:ascii="Arial" w:hAnsi="Arial" w:cs="Arial"/>
              </w:rPr>
            </w:pPr>
            <w:r w:rsidRPr="00D618B6">
              <w:rPr>
                <w:rFonts w:ascii="Arial" w:hAnsi="Arial" w:cs="Arial"/>
              </w:rPr>
              <w:t>IEC/IS</w:t>
            </w:r>
            <w:r w:rsidRPr="00D618B6">
              <w:rPr>
                <w:rFonts w:ascii="Arial" w:hAnsi="Arial" w:cs="Arial"/>
                <w:spacing w:val="-6"/>
              </w:rPr>
              <w:t xml:space="preserve"> </w:t>
            </w:r>
            <w:r w:rsidRPr="00D618B6">
              <w:rPr>
                <w:rFonts w:ascii="Arial" w:hAnsi="Arial" w:cs="Arial"/>
              </w:rPr>
              <w:t>61683</w:t>
            </w:r>
            <w:r w:rsidRPr="00D618B6">
              <w:rPr>
                <w:rFonts w:ascii="Arial" w:hAnsi="Arial" w:cs="Arial"/>
                <w:spacing w:val="-4"/>
              </w:rPr>
              <w:t xml:space="preserve"> </w:t>
            </w:r>
            <w:r w:rsidRPr="00D618B6">
              <w:rPr>
                <w:rFonts w:ascii="Arial" w:hAnsi="Arial" w:cs="Arial"/>
                <w:spacing w:val="-5"/>
              </w:rPr>
              <w:t>(as</w:t>
            </w:r>
          </w:p>
          <w:p w14:paraId="3CD5A43C" w14:textId="77777777" w:rsidR="0030114C" w:rsidRPr="00D618B6" w:rsidRDefault="00D22D17" w:rsidP="00C45F17">
            <w:pPr>
              <w:rPr>
                <w:rFonts w:ascii="Arial" w:hAnsi="Arial" w:cs="Arial"/>
              </w:rPr>
            </w:pPr>
            <w:r w:rsidRPr="00D618B6">
              <w:rPr>
                <w:rFonts w:ascii="Arial" w:hAnsi="Arial" w:cs="Arial"/>
              </w:rPr>
              <w:t>applicable)</w:t>
            </w:r>
          </w:p>
        </w:tc>
        <w:tc>
          <w:tcPr>
            <w:tcW w:w="7147" w:type="dxa"/>
          </w:tcPr>
          <w:p w14:paraId="6E629000" w14:textId="77777777" w:rsidR="0030114C" w:rsidRPr="00D618B6" w:rsidRDefault="00D22D17" w:rsidP="00C45F17">
            <w:pPr>
              <w:rPr>
                <w:rFonts w:ascii="Arial" w:hAnsi="Arial" w:cs="Arial"/>
              </w:rPr>
            </w:pPr>
            <w:r w:rsidRPr="00D618B6">
              <w:rPr>
                <w:rFonts w:ascii="Arial" w:hAnsi="Arial" w:cs="Arial"/>
              </w:rPr>
              <w:t>Photovoltaic Systems – Power conditioners: Procedure for Measuring Efficiency (10%, 25%, 50%, 75% &amp; 90-100% Loading Conditions)</w:t>
            </w:r>
          </w:p>
          <w:p w14:paraId="6B0A5E72" w14:textId="77777777" w:rsidR="005B430A" w:rsidRPr="00D618B6" w:rsidRDefault="005B430A" w:rsidP="00C45F17">
            <w:pPr>
              <w:rPr>
                <w:rFonts w:ascii="Arial" w:hAnsi="Arial" w:cs="Arial"/>
              </w:rPr>
            </w:pPr>
          </w:p>
        </w:tc>
      </w:tr>
      <w:tr w:rsidR="0030114C" w:rsidRPr="00D618B6" w14:paraId="3B87F220" w14:textId="77777777">
        <w:trPr>
          <w:trHeight w:val="1519"/>
        </w:trPr>
        <w:tc>
          <w:tcPr>
            <w:tcW w:w="2009" w:type="dxa"/>
          </w:tcPr>
          <w:p w14:paraId="3FAE9A3F" w14:textId="77777777" w:rsidR="0030114C" w:rsidRPr="00D618B6" w:rsidRDefault="00D22D17" w:rsidP="00C45F17">
            <w:pPr>
              <w:rPr>
                <w:rFonts w:ascii="Arial" w:hAnsi="Arial" w:cs="Arial"/>
              </w:rPr>
            </w:pPr>
            <w:r w:rsidRPr="00D618B6">
              <w:rPr>
                <w:rFonts w:ascii="Arial" w:hAnsi="Arial" w:cs="Arial"/>
              </w:rPr>
              <w:t>BS</w:t>
            </w:r>
            <w:r w:rsidRPr="00D618B6">
              <w:rPr>
                <w:rFonts w:ascii="Arial" w:hAnsi="Arial" w:cs="Arial"/>
                <w:spacing w:val="-1"/>
              </w:rPr>
              <w:t xml:space="preserve"> </w:t>
            </w:r>
            <w:r w:rsidRPr="00D618B6">
              <w:rPr>
                <w:rFonts w:ascii="Arial" w:hAnsi="Arial" w:cs="Arial"/>
              </w:rPr>
              <w:t>EN</w:t>
            </w:r>
            <w:r w:rsidRPr="00D618B6">
              <w:rPr>
                <w:rFonts w:ascii="Arial" w:hAnsi="Arial" w:cs="Arial"/>
                <w:spacing w:val="-1"/>
              </w:rPr>
              <w:t xml:space="preserve"> </w:t>
            </w:r>
            <w:r w:rsidRPr="00D618B6">
              <w:rPr>
                <w:rFonts w:ascii="Arial" w:hAnsi="Arial" w:cs="Arial"/>
              </w:rPr>
              <w:t>50530</w:t>
            </w:r>
          </w:p>
          <w:p w14:paraId="286049D7" w14:textId="77777777" w:rsidR="0030114C" w:rsidRPr="00D618B6" w:rsidRDefault="00D22D17" w:rsidP="00C45F17">
            <w:pPr>
              <w:rPr>
                <w:rFonts w:ascii="Arial" w:hAnsi="Arial" w:cs="Arial"/>
              </w:rPr>
            </w:pPr>
            <w:r w:rsidRPr="00D618B6">
              <w:rPr>
                <w:rFonts w:ascii="Arial" w:hAnsi="Arial" w:cs="Arial"/>
              </w:rPr>
              <w:t>(as applicable)</w:t>
            </w:r>
          </w:p>
        </w:tc>
        <w:tc>
          <w:tcPr>
            <w:tcW w:w="7147" w:type="dxa"/>
          </w:tcPr>
          <w:p w14:paraId="10FD869D" w14:textId="77777777" w:rsidR="0030114C" w:rsidRPr="00D618B6" w:rsidRDefault="00D22D17" w:rsidP="00C45F17">
            <w:pPr>
              <w:rPr>
                <w:rFonts w:ascii="Arial" w:hAnsi="Arial" w:cs="Arial"/>
              </w:rPr>
            </w:pPr>
            <w:r w:rsidRPr="00D618B6">
              <w:rPr>
                <w:rFonts w:ascii="Arial" w:hAnsi="Arial" w:cs="Arial"/>
              </w:rPr>
              <w:t>Overall efficiency of grid-connected photovoltaic inverters:</w:t>
            </w:r>
          </w:p>
          <w:p w14:paraId="6921EFC7" w14:textId="77777777" w:rsidR="0030114C" w:rsidRPr="00D618B6" w:rsidRDefault="00D22D17" w:rsidP="00C45F17">
            <w:pPr>
              <w:rPr>
                <w:rFonts w:ascii="Arial" w:hAnsi="Arial" w:cs="Arial"/>
              </w:rPr>
            </w:pPr>
            <w:r w:rsidRPr="00D618B6">
              <w:rPr>
                <w:rFonts w:ascii="Arial" w:hAnsi="Arial" w:cs="Arial"/>
              </w:rPr>
              <w:t>This European Standard provides a procedure for the measurement of the accuracy of the maximum power point tracking (MPPT) of inverters, which are used in grid-connected photovoltaic systems. In that case the</w:t>
            </w:r>
          </w:p>
          <w:p w14:paraId="5DC0415B" w14:textId="77777777" w:rsidR="0030114C" w:rsidRPr="00D618B6" w:rsidRDefault="00D22D17" w:rsidP="00C45F17">
            <w:pPr>
              <w:rPr>
                <w:rFonts w:ascii="Arial" w:hAnsi="Arial" w:cs="Arial"/>
              </w:rPr>
            </w:pPr>
            <w:r w:rsidRPr="00D618B6">
              <w:rPr>
                <w:rFonts w:ascii="Arial" w:hAnsi="Arial" w:cs="Arial"/>
              </w:rPr>
              <w:t xml:space="preserve">inverter energizes a low voltage grid of stable AC voltage and constant frequency. Both </w:t>
            </w:r>
            <w:proofErr w:type="gramStart"/>
            <w:r w:rsidRPr="00D618B6">
              <w:rPr>
                <w:rFonts w:ascii="Arial" w:hAnsi="Arial" w:cs="Arial"/>
              </w:rPr>
              <w:t>the static</w:t>
            </w:r>
            <w:proofErr w:type="gramEnd"/>
            <w:r w:rsidRPr="00D618B6">
              <w:rPr>
                <w:rFonts w:ascii="Arial" w:hAnsi="Arial" w:cs="Arial"/>
              </w:rPr>
              <w:t xml:space="preserve"> and dynamic MPPT efficiency is considered.</w:t>
            </w:r>
          </w:p>
          <w:p w14:paraId="55F88EB7" w14:textId="77777777" w:rsidR="005B430A" w:rsidRPr="00D618B6" w:rsidRDefault="005B430A" w:rsidP="00C45F17">
            <w:pPr>
              <w:rPr>
                <w:rFonts w:ascii="Arial" w:hAnsi="Arial" w:cs="Arial"/>
              </w:rPr>
            </w:pPr>
          </w:p>
        </w:tc>
      </w:tr>
      <w:tr w:rsidR="0030114C" w:rsidRPr="00D618B6" w14:paraId="4FF8FC05" w14:textId="77777777">
        <w:trPr>
          <w:trHeight w:val="757"/>
        </w:trPr>
        <w:tc>
          <w:tcPr>
            <w:tcW w:w="2009" w:type="dxa"/>
          </w:tcPr>
          <w:p w14:paraId="696081D3" w14:textId="77777777" w:rsidR="0030114C" w:rsidRPr="00D618B6" w:rsidRDefault="00D22D17" w:rsidP="00C45F17">
            <w:pPr>
              <w:rPr>
                <w:rFonts w:ascii="Arial" w:hAnsi="Arial" w:cs="Arial"/>
              </w:rPr>
            </w:pPr>
            <w:r w:rsidRPr="00D618B6">
              <w:rPr>
                <w:rFonts w:ascii="Arial" w:hAnsi="Arial" w:cs="Arial"/>
              </w:rPr>
              <w:t>IEC 62116/ UL 1741/</w:t>
            </w:r>
            <w:r w:rsidRPr="00D618B6">
              <w:rPr>
                <w:rFonts w:ascii="Arial" w:hAnsi="Arial" w:cs="Arial"/>
                <w:spacing w:val="-5"/>
              </w:rPr>
              <w:t xml:space="preserve"> </w:t>
            </w:r>
            <w:r w:rsidRPr="00D618B6">
              <w:rPr>
                <w:rFonts w:ascii="Arial" w:hAnsi="Arial" w:cs="Arial"/>
              </w:rPr>
              <w:t xml:space="preserve">IEEE </w:t>
            </w:r>
            <w:r w:rsidRPr="00D618B6">
              <w:rPr>
                <w:rFonts w:ascii="Arial" w:hAnsi="Arial" w:cs="Arial"/>
                <w:spacing w:val="-4"/>
              </w:rPr>
              <w:t>1547</w:t>
            </w:r>
          </w:p>
          <w:p w14:paraId="36617171" w14:textId="77777777" w:rsidR="0030114C" w:rsidRPr="00D618B6" w:rsidRDefault="00D22D17" w:rsidP="00C45F17">
            <w:pPr>
              <w:rPr>
                <w:rFonts w:ascii="Arial" w:hAnsi="Arial" w:cs="Arial"/>
              </w:rPr>
            </w:pPr>
            <w:r w:rsidRPr="00D618B6">
              <w:rPr>
                <w:rFonts w:ascii="Arial" w:hAnsi="Arial" w:cs="Arial"/>
              </w:rPr>
              <w:t>(as applicable)</w:t>
            </w:r>
          </w:p>
        </w:tc>
        <w:tc>
          <w:tcPr>
            <w:tcW w:w="7147" w:type="dxa"/>
          </w:tcPr>
          <w:p w14:paraId="5349C435" w14:textId="3D038178" w:rsidR="0030114C" w:rsidRPr="00D618B6" w:rsidRDefault="00D22D17" w:rsidP="00C45F17">
            <w:pPr>
              <w:rPr>
                <w:rFonts w:ascii="Arial" w:hAnsi="Arial" w:cs="Arial"/>
              </w:rPr>
            </w:pPr>
            <w:r w:rsidRPr="00D618B6">
              <w:rPr>
                <w:rFonts w:ascii="Arial" w:hAnsi="Arial" w:cs="Arial"/>
              </w:rPr>
              <w:t>Utility-interconnected Photovoltaic Inverters - Test Procedure of Islanding</w:t>
            </w:r>
            <w:r w:rsidR="005B430A" w:rsidRPr="00D618B6">
              <w:rPr>
                <w:rFonts w:ascii="Arial" w:hAnsi="Arial" w:cs="Arial"/>
              </w:rPr>
              <w:t xml:space="preserve"> </w:t>
            </w:r>
            <w:r w:rsidRPr="00D618B6">
              <w:rPr>
                <w:rFonts w:ascii="Arial" w:hAnsi="Arial" w:cs="Arial"/>
              </w:rPr>
              <w:t>Prevention Measures</w:t>
            </w:r>
          </w:p>
        </w:tc>
      </w:tr>
      <w:tr w:rsidR="0030114C" w:rsidRPr="00D618B6" w14:paraId="46E41EC1" w14:textId="77777777">
        <w:trPr>
          <w:trHeight w:val="505"/>
        </w:trPr>
        <w:tc>
          <w:tcPr>
            <w:tcW w:w="2009" w:type="dxa"/>
          </w:tcPr>
          <w:p w14:paraId="1DE932B2" w14:textId="77777777" w:rsidR="0030114C" w:rsidRPr="00D618B6" w:rsidRDefault="00D22D17" w:rsidP="00C45F17">
            <w:pPr>
              <w:rPr>
                <w:rFonts w:ascii="Arial" w:hAnsi="Arial" w:cs="Arial"/>
              </w:rPr>
            </w:pPr>
            <w:r w:rsidRPr="00D618B6">
              <w:rPr>
                <w:rFonts w:ascii="Arial" w:hAnsi="Arial" w:cs="Arial"/>
              </w:rPr>
              <w:t>IEC</w:t>
            </w:r>
            <w:r w:rsidRPr="00D618B6">
              <w:rPr>
                <w:rFonts w:ascii="Arial" w:hAnsi="Arial" w:cs="Arial"/>
                <w:spacing w:val="-4"/>
              </w:rPr>
              <w:t xml:space="preserve"> </w:t>
            </w:r>
            <w:r w:rsidRPr="00D618B6">
              <w:rPr>
                <w:rFonts w:ascii="Arial" w:hAnsi="Arial" w:cs="Arial"/>
              </w:rPr>
              <w:t>60255-</w:t>
            </w:r>
            <w:r w:rsidRPr="00D618B6">
              <w:rPr>
                <w:rFonts w:ascii="Arial" w:hAnsi="Arial" w:cs="Arial"/>
                <w:spacing w:val="-5"/>
              </w:rPr>
              <w:t>27</w:t>
            </w:r>
          </w:p>
        </w:tc>
        <w:tc>
          <w:tcPr>
            <w:tcW w:w="7147" w:type="dxa"/>
          </w:tcPr>
          <w:p w14:paraId="164A9934" w14:textId="77777777" w:rsidR="0030114C" w:rsidRPr="00D618B6" w:rsidRDefault="00D22D17" w:rsidP="00C45F17">
            <w:pPr>
              <w:rPr>
                <w:rFonts w:ascii="Arial" w:hAnsi="Arial" w:cs="Arial"/>
              </w:rPr>
            </w:pPr>
            <w:r w:rsidRPr="00D618B6">
              <w:rPr>
                <w:rFonts w:ascii="Arial" w:hAnsi="Arial" w:cs="Arial"/>
              </w:rPr>
              <w:t>Measuring relays and protection equipment – Part 27: Product safety requirements</w:t>
            </w:r>
          </w:p>
        </w:tc>
      </w:tr>
    </w:tbl>
    <w:p w14:paraId="1E92D088" w14:textId="77777777" w:rsidR="0030114C" w:rsidRDefault="0030114C" w:rsidP="00C45F17">
      <w:pPr>
        <w:sectPr w:rsidR="0030114C">
          <w:pgSz w:w="12240" w:h="15840"/>
          <w:pgMar w:top="1420" w:right="1080" w:bottom="2180" w:left="1080" w:header="0" w:footer="1962" w:gutter="0"/>
          <w:cols w:space="720"/>
        </w:sectPr>
      </w:pPr>
    </w:p>
    <w:tbl>
      <w:tblPr>
        <w:tblW w:w="0" w:type="auto"/>
        <w:tblInd w:w="47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009"/>
        <w:gridCol w:w="7147"/>
      </w:tblGrid>
      <w:tr w:rsidR="0030114C" w14:paraId="3D3A027D" w14:textId="77777777">
        <w:trPr>
          <w:trHeight w:val="2025"/>
        </w:trPr>
        <w:tc>
          <w:tcPr>
            <w:tcW w:w="2009" w:type="dxa"/>
          </w:tcPr>
          <w:p w14:paraId="0156A4D0" w14:textId="77777777" w:rsidR="0030114C" w:rsidRDefault="00D22D17" w:rsidP="00C45F17">
            <w:r>
              <w:lastRenderedPageBreak/>
              <w:t>14, 27,</w:t>
            </w:r>
            <w:r>
              <w:rPr>
                <w:spacing w:val="1"/>
              </w:rPr>
              <w:t xml:space="preserve"> </w:t>
            </w:r>
            <w:r>
              <w:t>30</w:t>
            </w:r>
            <w:r>
              <w:rPr>
                <w:spacing w:val="-3"/>
              </w:rPr>
              <w:t xml:space="preserve"> </w:t>
            </w:r>
            <w:r>
              <w:t>&amp;</w:t>
            </w:r>
            <w:r>
              <w:rPr>
                <w:spacing w:val="-1"/>
              </w:rPr>
              <w:t xml:space="preserve"> </w:t>
            </w:r>
            <w:r>
              <w:rPr>
                <w:spacing w:val="-5"/>
              </w:rPr>
              <w:t>64)</w:t>
            </w:r>
          </w:p>
        </w:tc>
        <w:tc>
          <w:tcPr>
            <w:tcW w:w="7147" w:type="dxa"/>
          </w:tcPr>
          <w:p w14:paraId="73FD63E6" w14:textId="77777777" w:rsidR="0030114C" w:rsidRDefault="00D22D17" w:rsidP="00C45F17">
            <w:r>
              <w:t>IEC</w:t>
            </w:r>
            <w:r>
              <w:rPr>
                <w:spacing w:val="-4"/>
              </w:rPr>
              <w:t xml:space="preserve"> </w:t>
            </w:r>
            <w:r>
              <w:t>60068-2-1:</w:t>
            </w:r>
            <w:r>
              <w:rPr>
                <w:spacing w:val="-5"/>
              </w:rPr>
              <w:t xml:space="preserve"> </w:t>
            </w:r>
            <w:r>
              <w:t>Environmental</w:t>
            </w:r>
            <w:r>
              <w:rPr>
                <w:spacing w:val="-6"/>
              </w:rPr>
              <w:t xml:space="preserve"> </w:t>
            </w:r>
            <w:r>
              <w:t>testing</w:t>
            </w:r>
            <w:r>
              <w:rPr>
                <w:spacing w:val="-3"/>
              </w:rPr>
              <w:t xml:space="preserve"> </w:t>
            </w:r>
            <w:r>
              <w:t>-</w:t>
            </w:r>
            <w:r>
              <w:rPr>
                <w:spacing w:val="-4"/>
              </w:rPr>
              <w:t xml:space="preserve"> </w:t>
            </w:r>
            <w:r>
              <w:t>Part</w:t>
            </w:r>
            <w:r>
              <w:rPr>
                <w:spacing w:val="-2"/>
              </w:rPr>
              <w:t xml:space="preserve"> </w:t>
            </w:r>
            <w:r>
              <w:t>2-1:</w:t>
            </w:r>
            <w:r>
              <w:rPr>
                <w:spacing w:val="-3"/>
              </w:rPr>
              <w:t xml:space="preserve"> </w:t>
            </w:r>
            <w:r>
              <w:t>Tests</w:t>
            </w:r>
            <w:r>
              <w:rPr>
                <w:spacing w:val="-5"/>
              </w:rPr>
              <w:t xml:space="preserve"> </w:t>
            </w:r>
            <w:r>
              <w:t>-</w:t>
            </w:r>
            <w:r>
              <w:rPr>
                <w:spacing w:val="-1"/>
              </w:rPr>
              <w:t xml:space="preserve"> </w:t>
            </w:r>
            <w:r>
              <w:t>Test</w:t>
            </w:r>
            <w:r>
              <w:rPr>
                <w:spacing w:val="-5"/>
              </w:rPr>
              <w:t xml:space="preserve"> </w:t>
            </w:r>
            <w:r>
              <w:t>A:</w:t>
            </w:r>
            <w:r>
              <w:rPr>
                <w:spacing w:val="-4"/>
              </w:rPr>
              <w:t xml:space="preserve"> Cold</w:t>
            </w:r>
          </w:p>
          <w:p w14:paraId="5AEE726E" w14:textId="435E5D5A" w:rsidR="0030114C" w:rsidRDefault="00D22D17" w:rsidP="00C45F17">
            <w:r>
              <w:t>IEC</w:t>
            </w:r>
            <w:r>
              <w:rPr>
                <w:spacing w:val="-1"/>
              </w:rPr>
              <w:t xml:space="preserve"> </w:t>
            </w:r>
            <w:r>
              <w:t>60068-2-2:</w:t>
            </w:r>
            <w:r>
              <w:rPr>
                <w:spacing w:val="-2"/>
              </w:rPr>
              <w:t xml:space="preserve"> </w:t>
            </w:r>
            <w:r>
              <w:t>Environmental</w:t>
            </w:r>
            <w:r>
              <w:rPr>
                <w:spacing w:val="-4"/>
              </w:rPr>
              <w:t xml:space="preserve"> </w:t>
            </w:r>
            <w:r>
              <w:t>testing -</w:t>
            </w:r>
            <w:r>
              <w:rPr>
                <w:spacing w:val="-2"/>
              </w:rPr>
              <w:t xml:space="preserve"> </w:t>
            </w:r>
            <w:r>
              <w:t>Part 2-2: Tests</w:t>
            </w:r>
            <w:r>
              <w:rPr>
                <w:spacing w:val="-2"/>
              </w:rPr>
              <w:t xml:space="preserve"> </w:t>
            </w:r>
            <w:r>
              <w:t>- Test</w:t>
            </w:r>
            <w:r>
              <w:rPr>
                <w:spacing w:val="-2"/>
              </w:rPr>
              <w:t xml:space="preserve"> </w:t>
            </w:r>
            <w:r>
              <w:t>B:</w:t>
            </w:r>
            <w:r>
              <w:rPr>
                <w:spacing w:val="-2"/>
              </w:rPr>
              <w:t xml:space="preserve"> </w:t>
            </w:r>
            <w:r>
              <w:t>Dry heat</w:t>
            </w:r>
            <w:r>
              <w:rPr>
                <w:spacing w:val="-2"/>
              </w:rPr>
              <w:t xml:space="preserve"> </w:t>
            </w:r>
            <w:r>
              <w:t>c)</w:t>
            </w:r>
            <w:r>
              <w:rPr>
                <w:spacing w:val="-4"/>
              </w:rPr>
              <w:t xml:space="preserve"> </w:t>
            </w:r>
            <w:r>
              <w:t>IEC</w:t>
            </w:r>
            <w:r>
              <w:rPr>
                <w:spacing w:val="-3"/>
              </w:rPr>
              <w:t xml:space="preserve"> </w:t>
            </w:r>
            <w:r>
              <w:t>60068-2-14:</w:t>
            </w:r>
            <w:r>
              <w:rPr>
                <w:spacing w:val="-4"/>
              </w:rPr>
              <w:t xml:space="preserve"> </w:t>
            </w:r>
            <w:r>
              <w:t>Environmental</w:t>
            </w:r>
            <w:r>
              <w:rPr>
                <w:spacing w:val="-6"/>
              </w:rPr>
              <w:t xml:space="preserve"> </w:t>
            </w:r>
            <w:r>
              <w:t>testing</w:t>
            </w:r>
            <w:r>
              <w:rPr>
                <w:spacing w:val="-2"/>
              </w:rPr>
              <w:t xml:space="preserve"> </w:t>
            </w:r>
            <w:r>
              <w:t>-</w:t>
            </w:r>
            <w:r>
              <w:rPr>
                <w:spacing w:val="-6"/>
              </w:rPr>
              <w:t xml:space="preserve"> </w:t>
            </w:r>
            <w:r>
              <w:t>Part</w:t>
            </w:r>
            <w:r>
              <w:rPr>
                <w:spacing w:val="-1"/>
              </w:rPr>
              <w:t xml:space="preserve"> </w:t>
            </w:r>
            <w:r>
              <w:t>2-14:</w:t>
            </w:r>
            <w:r>
              <w:rPr>
                <w:spacing w:val="-4"/>
              </w:rPr>
              <w:t xml:space="preserve"> </w:t>
            </w:r>
            <w:r>
              <w:t>Tests</w:t>
            </w:r>
            <w:r>
              <w:rPr>
                <w:spacing w:val="-4"/>
              </w:rPr>
              <w:t xml:space="preserve"> </w:t>
            </w:r>
            <w:r w:rsidR="004D008A">
              <w:t>–</w:t>
            </w:r>
            <w:r>
              <w:rPr>
                <w:spacing w:val="-1"/>
              </w:rPr>
              <w:t xml:space="preserve"> </w:t>
            </w:r>
            <w:r>
              <w:t>Test</w:t>
            </w:r>
            <w:r w:rsidR="004D008A">
              <w:t xml:space="preserve"> </w:t>
            </w:r>
            <w:r>
              <w:t>N: Change of temperature d) IEC 60068-2-27: Environmental testing -</w:t>
            </w:r>
          </w:p>
          <w:p w14:paraId="08A8BF5B" w14:textId="5F933CC2" w:rsidR="0030114C" w:rsidRDefault="00D22D17" w:rsidP="00C45F17">
            <w:r>
              <w:t xml:space="preserve">Part 2-27: Tests - Test </w:t>
            </w:r>
            <w:r w:rsidR="0073685A">
              <w:t>Ea.</w:t>
            </w:r>
            <w:r>
              <w:t xml:space="preserve"> and guidance: Shock e) IEC 60068-2-30: Environmental</w:t>
            </w:r>
            <w:r w:rsidRPr="004D008A">
              <w:t xml:space="preserve"> </w:t>
            </w:r>
            <w:r>
              <w:t>testing</w:t>
            </w:r>
            <w:r w:rsidRPr="004D008A">
              <w:t xml:space="preserve"> </w:t>
            </w:r>
            <w:r>
              <w:t>-</w:t>
            </w:r>
            <w:r w:rsidRPr="004D008A">
              <w:t xml:space="preserve"> </w:t>
            </w:r>
            <w:r>
              <w:t>Part</w:t>
            </w:r>
            <w:r w:rsidRPr="004D008A">
              <w:t xml:space="preserve"> </w:t>
            </w:r>
            <w:r>
              <w:t>2-30:</w:t>
            </w:r>
            <w:r w:rsidRPr="004D008A">
              <w:t xml:space="preserve"> </w:t>
            </w:r>
            <w:r>
              <w:t>Tests</w:t>
            </w:r>
            <w:r w:rsidRPr="004D008A">
              <w:t xml:space="preserve"> </w:t>
            </w:r>
            <w:r>
              <w:t>-</w:t>
            </w:r>
            <w:r w:rsidRPr="004D008A">
              <w:t xml:space="preserve"> </w:t>
            </w:r>
            <w:r>
              <w:t>Test</w:t>
            </w:r>
            <w:r w:rsidRPr="004D008A">
              <w:t xml:space="preserve"> </w:t>
            </w:r>
            <w:r>
              <w:t>Db:</w:t>
            </w:r>
            <w:r w:rsidRPr="004D008A">
              <w:t xml:space="preserve"> </w:t>
            </w:r>
            <w:r>
              <w:t>Damp</w:t>
            </w:r>
            <w:r w:rsidRPr="004D008A">
              <w:t xml:space="preserve"> </w:t>
            </w:r>
            <w:r>
              <w:t>heat,</w:t>
            </w:r>
            <w:r w:rsidRPr="004D008A">
              <w:t xml:space="preserve"> </w:t>
            </w:r>
            <w:r>
              <w:t>cyclic</w:t>
            </w:r>
            <w:r w:rsidRPr="004D008A">
              <w:t xml:space="preserve"> </w:t>
            </w:r>
            <w:r>
              <w:t>(12 h + 12 h cycle) f) IEC 60068-2-64: Environmental testing - Part 2-64:</w:t>
            </w:r>
          </w:p>
          <w:p w14:paraId="35CE7B40" w14:textId="77777777" w:rsidR="0030114C" w:rsidRPr="004D008A" w:rsidRDefault="00D22D17" w:rsidP="00C45F17">
            <w:r>
              <w:t>Tests</w:t>
            </w:r>
            <w:r w:rsidRPr="004D008A">
              <w:t xml:space="preserve"> </w:t>
            </w:r>
            <w:r>
              <w:t>-</w:t>
            </w:r>
            <w:r w:rsidRPr="004D008A">
              <w:t xml:space="preserve"> </w:t>
            </w:r>
            <w:r>
              <w:t>Test</w:t>
            </w:r>
            <w:r w:rsidRPr="004D008A">
              <w:t xml:space="preserve"> </w:t>
            </w:r>
            <w:proofErr w:type="spellStart"/>
            <w:r>
              <w:t>Fh</w:t>
            </w:r>
            <w:proofErr w:type="spellEnd"/>
            <w:r>
              <w:t>:</w:t>
            </w:r>
            <w:r w:rsidRPr="004D008A">
              <w:t xml:space="preserve"> </w:t>
            </w:r>
            <w:r>
              <w:t>Vibration,</w:t>
            </w:r>
            <w:r w:rsidRPr="004D008A">
              <w:t xml:space="preserve"> </w:t>
            </w:r>
            <w:r>
              <w:t>broadband</w:t>
            </w:r>
            <w:r w:rsidRPr="004D008A">
              <w:t xml:space="preserve"> </w:t>
            </w:r>
            <w:r>
              <w:t>random</w:t>
            </w:r>
            <w:r w:rsidRPr="004D008A">
              <w:t xml:space="preserve"> </w:t>
            </w:r>
            <w:r>
              <w:t>and</w:t>
            </w:r>
            <w:r w:rsidRPr="004D008A">
              <w:t xml:space="preserve"> guidance</w:t>
            </w:r>
          </w:p>
          <w:p w14:paraId="4CC1ADEC" w14:textId="77777777" w:rsidR="0073685A" w:rsidRDefault="0073685A" w:rsidP="00C45F17"/>
        </w:tc>
      </w:tr>
      <w:tr w:rsidR="0030114C" w14:paraId="3F2BB236" w14:textId="77777777">
        <w:trPr>
          <w:trHeight w:val="505"/>
        </w:trPr>
        <w:tc>
          <w:tcPr>
            <w:tcW w:w="2009" w:type="dxa"/>
          </w:tcPr>
          <w:p w14:paraId="757E4162" w14:textId="77777777" w:rsidR="0030114C" w:rsidRDefault="00D22D17" w:rsidP="00C45F17">
            <w:r>
              <w:t>IEC</w:t>
            </w:r>
            <w:r>
              <w:rPr>
                <w:spacing w:val="-3"/>
              </w:rPr>
              <w:t xml:space="preserve"> </w:t>
            </w:r>
            <w:r>
              <w:t>61000</w:t>
            </w:r>
            <w:r>
              <w:rPr>
                <w:spacing w:val="-1"/>
              </w:rPr>
              <w:t xml:space="preserve"> </w:t>
            </w:r>
            <w:r>
              <w:t>–</w:t>
            </w:r>
            <w:r>
              <w:rPr>
                <w:spacing w:val="-2"/>
              </w:rPr>
              <w:t xml:space="preserve"> </w:t>
            </w:r>
            <w:r>
              <w:rPr>
                <w:spacing w:val="-4"/>
              </w:rPr>
              <w:t>2,3,5</w:t>
            </w:r>
          </w:p>
          <w:p w14:paraId="079F53DA" w14:textId="77777777" w:rsidR="0030114C" w:rsidRDefault="00D22D17" w:rsidP="00C45F17">
            <w:r>
              <w:t xml:space="preserve">(as </w:t>
            </w:r>
            <w:r>
              <w:rPr>
                <w:spacing w:val="-2"/>
              </w:rPr>
              <w:t>applicable)</w:t>
            </w:r>
          </w:p>
        </w:tc>
        <w:tc>
          <w:tcPr>
            <w:tcW w:w="7147" w:type="dxa"/>
          </w:tcPr>
          <w:p w14:paraId="3CDC592A" w14:textId="77777777" w:rsidR="0030114C" w:rsidRDefault="00D22D17" w:rsidP="00C45F17">
            <w:r>
              <w:t>Electromagnetic</w:t>
            </w:r>
            <w:r>
              <w:rPr>
                <w:spacing w:val="-10"/>
              </w:rPr>
              <w:t xml:space="preserve"> </w:t>
            </w:r>
            <w:r>
              <w:t>Interference</w:t>
            </w:r>
            <w:r>
              <w:rPr>
                <w:spacing w:val="-8"/>
              </w:rPr>
              <w:t xml:space="preserve"> </w:t>
            </w:r>
            <w:r>
              <w:t>(EMI)</w:t>
            </w:r>
            <w:r>
              <w:rPr>
                <w:spacing w:val="-7"/>
              </w:rPr>
              <w:t xml:space="preserve"> </w:t>
            </w:r>
            <w:r>
              <w:t>and</w:t>
            </w:r>
            <w:r>
              <w:rPr>
                <w:spacing w:val="-10"/>
              </w:rPr>
              <w:t xml:space="preserve"> </w:t>
            </w:r>
            <w:r>
              <w:t>Electromagnetic</w:t>
            </w:r>
            <w:r>
              <w:rPr>
                <w:spacing w:val="-7"/>
              </w:rPr>
              <w:t xml:space="preserve"> </w:t>
            </w:r>
            <w:r>
              <w:t>Compatibility (EMC) testing of PV Inverters</w:t>
            </w:r>
          </w:p>
          <w:p w14:paraId="0660806E" w14:textId="77777777" w:rsidR="0073685A" w:rsidRDefault="0073685A" w:rsidP="00C45F17"/>
        </w:tc>
      </w:tr>
      <w:tr w:rsidR="0030114C" w14:paraId="346449C4" w14:textId="77777777">
        <w:trPr>
          <w:trHeight w:val="299"/>
        </w:trPr>
        <w:tc>
          <w:tcPr>
            <w:tcW w:w="9156" w:type="dxa"/>
            <w:gridSpan w:val="2"/>
          </w:tcPr>
          <w:p w14:paraId="0A608894" w14:textId="77777777" w:rsidR="0030114C" w:rsidRDefault="00D22D17" w:rsidP="00C45F17">
            <w:pPr>
              <w:rPr>
                <w:rFonts w:ascii="Arial"/>
                <w:b/>
              </w:rPr>
            </w:pPr>
            <w:r>
              <w:rPr>
                <w:rFonts w:ascii="Arial"/>
                <w:b/>
                <w:spacing w:val="-2"/>
              </w:rPr>
              <w:t>Fuses</w:t>
            </w:r>
          </w:p>
        </w:tc>
      </w:tr>
      <w:tr w:rsidR="0030114C" w14:paraId="04ED1FC1" w14:textId="77777777">
        <w:trPr>
          <w:trHeight w:val="1771"/>
        </w:trPr>
        <w:tc>
          <w:tcPr>
            <w:tcW w:w="2009" w:type="dxa"/>
          </w:tcPr>
          <w:p w14:paraId="066EC04B" w14:textId="77777777" w:rsidR="0030114C" w:rsidRDefault="00D22D17" w:rsidP="00C45F17">
            <w:r>
              <w:t>IS/IEC</w:t>
            </w:r>
            <w:r>
              <w:rPr>
                <w:spacing w:val="-5"/>
              </w:rPr>
              <w:t xml:space="preserve"> </w:t>
            </w:r>
            <w:r>
              <w:t>60947</w:t>
            </w:r>
            <w:r>
              <w:rPr>
                <w:spacing w:val="-4"/>
              </w:rPr>
              <w:t xml:space="preserve"> (Part</w:t>
            </w:r>
          </w:p>
          <w:p w14:paraId="61D3B9C9" w14:textId="77777777" w:rsidR="0030114C" w:rsidRDefault="00D22D17" w:rsidP="00C45F17">
            <w:r>
              <w:t>1,</w:t>
            </w:r>
            <w:r>
              <w:rPr>
                <w:spacing w:val="-2"/>
              </w:rPr>
              <w:t xml:space="preserve"> </w:t>
            </w:r>
            <w:r>
              <w:t>2</w:t>
            </w:r>
            <w:r>
              <w:rPr>
                <w:spacing w:val="-3"/>
              </w:rPr>
              <w:t xml:space="preserve"> </w:t>
            </w:r>
            <w:r>
              <w:t>&amp; 3),</w:t>
            </w:r>
            <w:r>
              <w:rPr>
                <w:spacing w:val="-2"/>
              </w:rPr>
              <w:t xml:space="preserve"> </w:t>
            </w:r>
            <w:r>
              <w:t xml:space="preserve">EN </w:t>
            </w:r>
            <w:r>
              <w:rPr>
                <w:spacing w:val="-4"/>
              </w:rPr>
              <w:t>50521</w:t>
            </w:r>
          </w:p>
        </w:tc>
        <w:tc>
          <w:tcPr>
            <w:tcW w:w="7147" w:type="dxa"/>
          </w:tcPr>
          <w:p w14:paraId="128B4B3C" w14:textId="77777777" w:rsidR="0030114C" w:rsidRDefault="00D22D17" w:rsidP="00C45F17">
            <w:r>
              <w:t>General safety requirements for connectors, switches, circuit breakers (AC/DC): a) Low-voltage Switchgear and Control-gear, Part 1: General rules b) Low-Voltage Switchgear and Control-gear, Part 2: Circuit Breakers</w:t>
            </w:r>
            <w:r>
              <w:rPr>
                <w:spacing w:val="-5"/>
              </w:rPr>
              <w:t xml:space="preserve"> </w:t>
            </w:r>
            <w:r>
              <w:t>c)</w:t>
            </w:r>
            <w:r>
              <w:rPr>
                <w:spacing w:val="-5"/>
              </w:rPr>
              <w:t xml:space="preserve"> </w:t>
            </w:r>
            <w:r>
              <w:t>Low-voltage</w:t>
            </w:r>
            <w:r>
              <w:rPr>
                <w:spacing w:val="-6"/>
              </w:rPr>
              <w:t xml:space="preserve"> </w:t>
            </w:r>
            <w:r>
              <w:t>switchgear</w:t>
            </w:r>
            <w:r>
              <w:rPr>
                <w:spacing w:val="-4"/>
              </w:rPr>
              <w:t xml:space="preserve"> </w:t>
            </w:r>
            <w:r>
              <w:t>and</w:t>
            </w:r>
            <w:r>
              <w:rPr>
                <w:spacing w:val="-6"/>
              </w:rPr>
              <w:t xml:space="preserve"> </w:t>
            </w:r>
            <w:r>
              <w:t>Control-gear,</w:t>
            </w:r>
            <w:r>
              <w:rPr>
                <w:spacing w:val="-5"/>
              </w:rPr>
              <w:t xml:space="preserve"> </w:t>
            </w:r>
            <w:r>
              <w:t>Part</w:t>
            </w:r>
            <w:r>
              <w:rPr>
                <w:spacing w:val="-5"/>
              </w:rPr>
              <w:t xml:space="preserve"> </w:t>
            </w:r>
            <w:r>
              <w:t>3:</w:t>
            </w:r>
            <w:r>
              <w:rPr>
                <w:spacing w:val="-3"/>
              </w:rPr>
              <w:t xml:space="preserve"> </w:t>
            </w:r>
            <w:r>
              <w:t>Switches, disconnectors, switch-disconnectors and fuse-combination units d) EN</w:t>
            </w:r>
          </w:p>
          <w:p w14:paraId="04D1EFE7" w14:textId="77777777" w:rsidR="0030114C" w:rsidRDefault="00D22D17" w:rsidP="00C45F17">
            <w:r>
              <w:t>50521:</w:t>
            </w:r>
            <w:r>
              <w:rPr>
                <w:spacing w:val="-4"/>
              </w:rPr>
              <w:t xml:space="preserve"> </w:t>
            </w:r>
            <w:r>
              <w:t>Connectors</w:t>
            </w:r>
            <w:r>
              <w:rPr>
                <w:spacing w:val="-6"/>
              </w:rPr>
              <w:t xml:space="preserve"> </w:t>
            </w:r>
            <w:r>
              <w:t>for</w:t>
            </w:r>
            <w:r>
              <w:rPr>
                <w:spacing w:val="-4"/>
              </w:rPr>
              <w:t xml:space="preserve"> </w:t>
            </w:r>
            <w:r>
              <w:t>photovoltaic</w:t>
            </w:r>
            <w:r>
              <w:rPr>
                <w:spacing w:val="-4"/>
              </w:rPr>
              <w:t xml:space="preserve"> </w:t>
            </w:r>
            <w:r>
              <w:t>systems</w:t>
            </w:r>
            <w:r>
              <w:rPr>
                <w:spacing w:val="-4"/>
              </w:rPr>
              <w:t xml:space="preserve"> </w:t>
            </w:r>
            <w:r>
              <w:t>–</w:t>
            </w:r>
            <w:r>
              <w:rPr>
                <w:spacing w:val="-5"/>
              </w:rPr>
              <w:t xml:space="preserve"> </w:t>
            </w:r>
            <w:r>
              <w:t>Safety</w:t>
            </w:r>
            <w:r>
              <w:rPr>
                <w:spacing w:val="-6"/>
              </w:rPr>
              <w:t xml:space="preserve"> </w:t>
            </w:r>
            <w:r>
              <w:t>requirements</w:t>
            </w:r>
            <w:r>
              <w:rPr>
                <w:spacing w:val="-4"/>
              </w:rPr>
              <w:t xml:space="preserve"> </w:t>
            </w:r>
            <w:r>
              <w:t xml:space="preserve">and </w:t>
            </w:r>
            <w:r>
              <w:rPr>
                <w:spacing w:val="-2"/>
              </w:rPr>
              <w:t>tests</w:t>
            </w:r>
          </w:p>
        </w:tc>
      </w:tr>
      <w:tr w:rsidR="0030114C" w14:paraId="22016D01" w14:textId="77777777">
        <w:trPr>
          <w:trHeight w:val="505"/>
        </w:trPr>
        <w:tc>
          <w:tcPr>
            <w:tcW w:w="2009" w:type="dxa"/>
          </w:tcPr>
          <w:p w14:paraId="17E7D062" w14:textId="77777777" w:rsidR="0030114C" w:rsidRDefault="00D22D17" w:rsidP="00C45F17">
            <w:r>
              <w:t>IEC</w:t>
            </w:r>
            <w:r>
              <w:rPr>
                <w:spacing w:val="-4"/>
              </w:rPr>
              <w:t xml:space="preserve"> </w:t>
            </w:r>
            <w:r>
              <w:t>60269-</w:t>
            </w:r>
            <w:r>
              <w:rPr>
                <w:spacing w:val="-10"/>
              </w:rPr>
              <w:t>6</w:t>
            </w:r>
          </w:p>
        </w:tc>
        <w:tc>
          <w:tcPr>
            <w:tcW w:w="7147" w:type="dxa"/>
          </w:tcPr>
          <w:p w14:paraId="4E798270" w14:textId="77777777" w:rsidR="0030114C" w:rsidRDefault="00D22D17" w:rsidP="00C45F17">
            <w:r>
              <w:t>Low-voltage</w:t>
            </w:r>
            <w:r>
              <w:rPr>
                <w:spacing w:val="-5"/>
              </w:rPr>
              <w:t xml:space="preserve"> </w:t>
            </w:r>
            <w:r>
              <w:t>fuses</w:t>
            </w:r>
            <w:r>
              <w:rPr>
                <w:spacing w:val="-4"/>
              </w:rPr>
              <w:t xml:space="preserve"> </w:t>
            </w:r>
            <w:r>
              <w:t>-</w:t>
            </w:r>
            <w:r>
              <w:rPr>
                <w:spacing w:val="-4"/>
              </w:rPr>
              <w:t xml:space="preserve"> </w:t>
            </w:r>
            <w:r>
              <w:t>Part</w:t>
            </w:r>
            <w:r>
              <w:rPr>
                <w:spacing w:val="-4"/>
              </w:rPr>
              <w:t xml:space="preserve"> </w:t>
            </w:r>
            <w:r>
              <w:t>6:</w:t>
            </w:r>
            <w:r>
              <w:rPr>
                <w:spacing w:val="-2"/>
              </w:rPr>
              <w:t xml:space="preserve"> </w:t>
            </w:r>
            <w:r>
              <w:t>Supplementary</w:t>
            </w:r>
            <w:r>
              <w:rPr>
                <w:spacing w:val="-4"/>
              </w:rPr>
              <w:t xml:space="preserve"> </w:t>
            </w:r>
            <w:r>
              <w:t>requirements</w:t>
            </w:r>
            <w:r>
              <w:rPr>
                <w:spacing w:val="-5"/>
              </w:rPr>
              <w:t xml:space="preserve"> </w:t>
            </w:r>
            <w:r>
              <w:t>for</w:t>
            </w:r>
            <w:r>
              <w:rPr>
                <w:spacing w:val="-4"/>
              </w:rPr>
              <w:t xml:space="preserve"> </w:t>
            </w:r>
            <w:r>
              <w:t>fuse-links</w:t>
            </w:r>
            <w:r>
              <w:rPr>
                <w:spacing w:val="-3"/>
              </w:rPr>
              <w:t xml:space="preserve"> </w:t>
            </w:r>
            <w:r>
              <w:t>for the protection of solar photovoltaic energy systems</w:t>
            </w:r>
          </w:p>
          <w:p w14:paraId="33320BF4" w14:textId="77777777" w:rsidR="0073685A" w:rsidRDefault="0073685A" w:rsidP="00C45F17"/>
        </w:tc>
      </w:tr>
      <w:tr w:rsidR="0030114C" w14:paraId="6C829E4F" w14:textId="77777777">
        <w:trPr>
          <w:trHeight w:val="301"/>
        </w:trPr>
        <w:tc>
          <w:tcPr>
            <w:tcW w:w="9156" w:type="dxa"/>
            <w:gridSpan w:val="2"/>
          </w:tcPr>
          <w:p w14:paraId="2BBF7F47" w14:textId="77777777" w:rsidR="0030114C" w:rsidRDefault="00D22D17" w:rsidP="00C45F17">
            <w:pPr>
              <w:rPr>
                <w:rFonts w:ascii="Arial"/>
                <w:b/>
              </w:rPr>
            </w:pPr>
            <w:r>
              <w:rPr>
                <w:rFonts w:ascii="Arial"/>
                <w:b/>
              </w:rPr>
              <w:t>Surge</w:t>
            </w:r>
            <w:r>
              <w:rPr>
                <w:rFonts w:ascii="Arial"/>
                <w:b/>
                <w:spacing w:val="-8"/>
              </w:rPr>
              <w:t xml:space="preserve"> </w:t>
            </w:r>
            <w:r>
              <w:rPr>
                <w:rFonts w:ascii="Arial"/>
                <w:b/>
                <w:spacing w:val="-2"/>
              </w:rPr>
              <w:t>Arrestors</w:t>
            </w:r>
          </w:p>
        </w:tc>
      </w:tr>
      <w:tr w:rsidR="0030114C" w14:paraId="1984185A" w14:textId="77777777">
        <w:trPr>
          <w:trHeight w:val="301"/>
        </w:trPr>
        <w:tc>
          <w:tcPr>
            <w:tcW w:w="2009" w:type="dxa"/>
          </w:tcPr>
          <w:p w14:paraId="6A001C88" w14:textId="77777777" w:rsidR="0030114C" w:rsidRDefault="00D22D17" w:rsidP="00C45F17">
            <w:r>
              <w:t>IEC</w:t>
            </w:r>
            <w:r>
              <w:rPr>
                <w:spacing w:val="-4"/>
              </w:rPr>
              <w:t xml:space="preserve"> </w:t>
            </w:r>
            <w:r>
              <w:t>62305-</w:t>
            </w:r>
            <w:r>
              <w:rPr>
                <w:spacing w:val="-10"/>
              </w:rPr>
              <w:t>4</w:t>
            </w:r>
          </w:p>
        </w:tc>
        <w:tc>
          <w:tcPr>
            <w:tcW w:w="7147" w:type="dxa"/>
          </w:tcPr>
          <w:p w14:paraId="21537389" w14:textId="77777777" w:rsidR="0030114C" w:rsidRDefault="00D22D17" w:rsidP="00C45F17">
            <w:r>
              <w:t>Lightening</w:t>
            </w:r>
            <w:r>
              <w:rPr>
                <w:spacing w:val="-9"/>
              </w:rPr>
              <w:t xml:space="preserve"> </w:t>
            </w:r>
            <w:r>
              <w:t>Protection</w:t>
            </w:r>
            <w:r>
              <w:rPr>
                <w:spacing w:val="-8"/>
              </w:rPr>
              <w:t xml:space="preserve"> </w:t>
            </w:r>
            <w:r>
              <w:rPr>
                <w:spacing w:val="-2"/>
              </w:rPr>
              <w:t>Standard</w:t>
            </w:r>
          </w:p>
        </w:tc>
      </w:tr>
      <w:tr w:rsidR="0030114C" w14:paraId="125FEAA6" w14:textId="77777777">
        <w:trPr>
          <w:trHeight w:val="505"/>
        </w:trPr>
        <w:tc>
          <w:tcPr>
            <w:tcW w:w="2009" w:type="dxa"/>
          </w:tcPr>
          <w:p w14:paraId="7BA6F667" w14:textId="77777777" w:rsidR="0030114C" w:rsidRDefault="00D22D17" w:rsidP="00C45F17">
            <w:r>
              <w:t>IEC</w:t>
            </w:r>
            <w:r>
              <w:rPr>
                <w:spacing w:val="-16"/>
              </w:rPr>
              <w:t xml:space="preserve"> </w:t>
            </w:r>
            <w:r>
              <w:t>60364-5-53/</w:t>
            </w:r>
            <w:r>
              <w:rPr>
                <w:spacing w:val="-15"/>
              </w:rPr>
              <w:t xml:space="preserve"> </w:t>
            </w:r>
            <w:r>
              <w:t>IS 15086-5 (SPD)</w:t>
            </w:r>
          </w:p>
        </w:tc>
        <w:tc>
          <w:tcPr>
            <w:tcW w:w="7147" w:type="dxa"/>
          </w:tcPr>
          <w:p w14:paraId="4F47D915" w14:textId="77777777" w:rsidR="0030114C" w:rsidRDefault="00D22D17" w:rsidP="00C45F17">
            <w:r>
              <w:t>Electrical</w:t>
            </w:r>
            <w:r>
              <w:rPr>
                <w:spacing w:val="-5"/>
              </w:rPr>
              <w:t xml:space="preserve"> </w:t>
            </w:r>
            <w:r>
              <w:t>installations</w:t>
            </w:r>
            <w:r>
              <w:rPr>
                <w:spacing w:val="-4"/>
              </w:rPr>
              <w:t xml:space="preserve"> </w:t>
            </w:r>
            <w:r>
              <w:t>of</w:t>
            </w:r>
            <w:r>
              <w:rPr>
                <w:spacing w:val="-5"/>
              </w:rPr>
              <w:t xml:space="preserve"> </w:t>
            </w:r>
            <w:r>
              <w:t>buildings</w:t>
            </w:r>
            <w:r>
              <w:rPr>
                <w:spacing w:val="-1"/>
              </w:rPr>
              <w:t xml:space="preserve"> </w:t>
            </w:r>
            <w:r>
              <w:t>-</w:t>
            </w:r>
            <w:r>
              <w:rPr>
                <w:spacing w:val="-2"/>
              </w:rPr>
              <w:t xml:space="preserve"> </w:t>
            </w:r>
            <w:r>
              <w:t>Part</w:t>
            </w:r>
            <w:r>
              <w:rPr>
                <w:spacing w:val="-2"/>
              </w:rPr>
              <w:t xml:space="preserve"> </w:t>
            </w:r>
            <w:r>
              <w:t>5-53:</w:t>
            </w:r>
            <w:r>
              <w:rPr>
                <w:spacing w:val="-5"/>
              </w:rPr>
              <w:t xml:space="preserve"> </w:t>
            </w:r>
            <w:r>
              <w:t>Selection</w:t>
            </w:r>
            <w:r>
              <w:rPr>
                <w:spacing w:val="-4"/>
              </w:rPr>
              <w:t xml:space="preserve"> </w:t>
            </w:r>
            <w:r>
              <w:t>and</w:t>
            </w:r>
            <w:r>
              <w:rPr>
                <w:spacing w:val="-3"/>
              </w:rPr>
              <w:t xml:space="preserve"> </w:t>
            </w:r>
            <w:r>
              <w:t>erection</w:t>
            </w:r>
            <w:r>
              <w:rPr>
                <w:spacing w:val="-4"/>
              </w:rPr>
              <w:t xml:space="preserve"> </w:t>
            </w:r>
            <w:r>
              <w:t>of electrical equipment - Isolation, switching and control</w:t>
            </w:r>
          </w:p>
        </w:tc>
      </w:tr>
      <w:tr w:rsidR="0030114C" w14:paraId="640611E3" w14:textId="77777777">
        <w:trPr>
          <w:trHeight w:val="758"/>
        </w:trPr>
        <w:tc>
          <w:tcPr>
            <w:tcW w:w="2009" w:type="dxa"/>
          </w:tcPr>
          <w:p w14:paraId="04B9AAFD" w14:textId="77777777" w:rsidR="0030114C" w:rsidRDefault="00D22D17" w:rsidP="00C45F17">
            <w:r>
              <w:t>IEC</w:t>
            </w:r>
            <w:r>
              <w:rPr>
                <w:spacing w:val="-4"/>
              </w:rPr>
              <w:t xml:space="preserve"> </w:t>
            </w:r>
            <w:r>
              <w:t>61643-</w:t>
            </w:r>
            <w:r>
              <w:rPr>
                <w:spacing w:val="-2"/>
              </w:rPr>
              <w:t>11:2011</w:t>
            </w:r>
          </w:p>
        </w:tc>
        <w:tc>
          <w:tcPr>
            <w:tcW w:w="7147" w:type="dxa"/>
          </w:tcPr>
          <w:p w14:paraId="61E166BA" w14:textId="77777777" w:rsidR="0030114C" w:rsidRDefault="00D22D17" w:rsidP="00C45F17">
            <w:r>
              <w:t>Low-voltage</w:t>
            </w:r>
            <w:r>
              <w:rPr>
                <w:spacing w:val="-4"/>
              </w:rPr>
              <w:t xml:space="preserve"> </w:t>
            </w:r>
            <w:r>
              <w:t>surge</w:t>
            </w:r>
            <w:r>
              <w:rPr>
                <w:spacing w:val="-4"/>
              </w:rPr>
              <w:t xml:space="preserve"> </w:t>
            </w:r>
            <w:r>
              <w:t>protective</w:t>
            </w:r>
            <w:r>
              <w:rPr>
                <w:spacing w:val="-4"/>
              </w:rPr>
              <w:t xml:space="preserve"> </w:t>
            </w:r>
            <w:r>
              <w:t>devices</w:t>
            </w:r>
            <w:r>
              <w:rPr>
                <w:spacing w:val="-4"/>
              </w:rPr>
              <w:t xml:space="preserve"> </w:t>
            </w:r>
            <w:r>
              <w:t>-</w:t>
            </w:r>
            <w:r>
              <w:rPr>
                <w:spacing w:val="-5"/>
              </w:rPr>
              <w:t xml:space="preserve"> </w:t>
            </w:r>
            <w:r>
              <w:t>Part</w:t>
            </w:r>
            <w:r>
              <w:rPr>
                <w:spacing w:val="-3"/>
              </w:rPr>
              <w:t xml:space="preserve"> </w:t>
            </w:r>
            <w:r>
              <w:t>11:</w:t>
            </w:r>
            <w:r>
              <w:rPr>
                <w:spacing w:val="-3"/>
              </w:rPr>
              <w:t xml:space="preserve"> </w:t>
            </w:r>
            <w:r>
              <w:t>Surge</w:t>
            </w:r>
            <w:r>
              <w:rPr>
                <w:spacing w:val="-4"/>
              </w:rPr>
              <w:t xml:space="preserve"> </w:t>
            </w:r>
            <w:r>
              <w:t>protective</w:t>
            </w:r>
            <w:r>
              <w:rPr>
                <w:spacing w:val="-4"/>
              </w:rPr>
              <w:t xml:space="preserve"> </w:t>
            </w:r>
            <w:r>
              <w:t>devices connected to low-voltage power systems - Requirements and test</w:t>
            </w:r>
          </w:p>
          <w:p w14:paraId="1F2EDDF7" w14:textId="77777777" w:rsidR="0030114C" w:rsidRDefault="00D22D17" w:rsidP="00C45F17">
            <w:r>
              <w:rPr>
                <w:spacing w:val="-2"/>
              </w:rPr>
              <w:t>methods</w:t>
            </w:r>
          </w:p>
        </w:tc>
      </w:tr>
      <w:tr w:rsidR="0030114C" w14:paraId="262675AF" w14:textId="77777777">
        <w:trPr>
          <w:trHeight w:val="301"/>
        </w:trPr>
        <w:tc>
          <w:tcPr>
            <w:tcW w:w="9156" w:type="dxa"/>
            <w:gridSpan w:val="2"/>
          </w:tcPr>
          <w:p w14:paraId="57E92467" w14:textId="77777777" w:rsidR="0030114C" w:rsidRDefault="00D22D17" w:rsidP="00C45F17">
            <w:pPr>
              <w:rPr>
                <w:rFonts w:ascii="Arial"/>
                <w:b/>
              </w:rPr>
            </w:pPr>
            <w:r>
              <w:rPr>
                <w:rFonts w:ascii="Arial"/>
                <w:b/>
                <w:spacing w:val="-2"/>
              </w:rPr>
              <w:t>Cables</w:t>
            </w:r>
          </w:p>
        </w:tc>
      </w:tr>
      <w:tr w:rsidR="0030114C" w14:paraId="3271F69B" w14:textId="77777777">
        <w:trPr>
          <w:trHeight w:val="1012"/>
        </w:trPr>
        <w:tc>
          <w:tcPr>
            <w:tcW w:w="2009" w:type="dxa"/>
          </w:tcPr>
          <w:p w14:paraId="2C7D947D" w14:textId="77777777" w:rsidR="0030114C" w:rsidRDefault="00D22D17" w:rsidP="00C45F17">
            <w:r>
              <w:t>IEC</w:t>
            </w:r>
            <w:r>
              <w:rPr>
                <w:spacing w:val="-5"/>
              </w:rPr>
              <w:t xml:space="preserve"> </w:t>
            </w:r>
            <w:r>
              <w:t>60227/IS</w:t>
            </w:r>
            <w:r>
              <w:rPr>
                <w:spacing w:val="-2"/>
              </w:rPr>
              <w:t xml:space="preserve"> </w:t>
            </w:r>
            <w:r>
              <w:rPr>
                <w:spacing w:val="-4"/>
              </w:rPr>
              <w:t>694,</w:t>
            </w:r>
          </w:p>
          <w:p w14:paraId="68B6580C" w14:textId="77777777" w:rsidR="0030114C" w:rsidRDefault="00D22D17" w:rsidP="00C45F17">
            <w:r>
              <w:t>IEC</w:t>
            </w:r>
            <w:r>
              <w:rPr>
                <w:spacing w:val="-5"/>
              </w:rPr>
              <w:t xml:space="preserve"> </w:t>
            </w:r>
            <w:r>
              <w:t>60502/IS</w:t>
            </w:r>
            <w:r>
              <w:rPr>
                <w:spacing w:val="-2"/>
              </w:rPr>
              <w:t xml:space="preserve"> </w:t>
            </w:r>
            <w:r>
              <w:rPr>
                <w:spacing w:val="-4"/>
              </w:rPr>
              <w:t>1554</w:t>
            </w:r>
          </w:p>
          <w:p w14:paraId="365CBFFE" w14:textId="77777777" w:rsidR="0030114C" w:rsidRDefault="00D22D17" w:rsidP="00C45F17">
            <w:r>
              <w:t>(Part</w:t>
            </w:r>
            <w:r>
              <w:rPr>
                <w:spacing w:val="-12"/>
              </w:rPr>
              <w:t xml:space="preserve"> </w:t>
            </w:r>
            <w:r>
              <w:t>1</w:t>
            </w:r>
            <w:r>
              <w:rPr>
                <w:spacing w:val="-12"/>
              </w:rPr>
              <w:t xml:space="preserve"> </w:t>
            </w:r>
            <w:r>
              <w:t>&amp;</w:t>
            </w:r>
            <w:r>
              <w:rPr>
                <w:spacing w:val="-14"/>
              </w:rPr>
              <w:t xml:space="preserve"> </w:t>
            </w:r>
            <w:r>
              <w:t xml:space="preserve">2)/ </w:t>
            </w:r>
            <w:r>
              <w:rPr>
                <w:spacing w:val="-2"/>
              </w:rPr>
              <w:t>IEC69947</w:t>
            </w:r>
          </w:p>
        </w:tc>
        <w:tc>
          <w:tcPr>
            <w:tcW w:w="7147" w:type="dxa"/>
          </w:tcPr>
          <w:p w14:paraId="1F3E41E0" w14:textId="77777777" w:rsidR="0030114C" w:rsidRDefault="00D22D17" w:rsidP="00C45F17">
            <w:r>
              <w:t>General test and measuring method for PVC (Polyvinyl chloride) insulated</w:t>
            </w:r>
            <w:r>
              <w:rPr>
                <w:spacing w:val="-3"/>
              </w:rPr>
              <w:t xml:space="preserve"> </w:t>
            </w:r>
            <w:r>
              <w:t>cables</w:t>
            </w:r>
            <w:r>
              <w:rPr>
                <w:spacing w:val="-5"/>
              </w:rPr>
              <w:t xml:space="preserve"> </w:t>
            </w:r>
            <w:r>
              <w:t>(for</w:t>
            </w:r>
            <w:r>
              <w:rPr>
                <w:spacing w:val="-2"/>
              </w:rPr>
              <w:t xml:space="preserve"> </w:t>
            </w:r>
            <w:r>
              <w:t>working</w:t>
            </w:r>
            <w:r>
              <w:rPr>
                <w:spacing w:val="-3"/>
              </w:rPr>
              <w:t xml:space="preserve"> </w:t>
            </w:r>
            <w:r>
              <w:t>voltages</w:t>
            </w:r>
            <w:r>
              <w:rPr>
                <w:spacing w:val="-3"/>
              </w:rPr>
              <w:t xml:space="preserve"> </w:t>
            </w:r>
            <w:r>
              <w:t>up</w:t>
            </w:r>
            <w:r>
              <w:rPr>
                <w:spacing w:val="-7"/>
              </w:rPr>
              <w:t xml:space="preserve"> </w:t>
            </w:r>
            <w:r>
              <w:t>to</w:t>
            </w:r>
            <w:r>
              <w:rPr>
                <w:spacing w:val="-3"/>
              </w:rPr>
              <w:t xml:space="preserve"> </w:t>
            </w:r>
            <w:r>
              <w:t>and</w:t>
            </w:r>
            <w:r>
              <w:rPr>
                <w:spacing w:val="-5"/>
              </w:rPr>
              <w:t xml:space="preserve"> </w:t>
            </w:r>
            <w:r>
              <w:t>including</w:t>
            </w:r>
            <w:r>
              <w:rPr>
                <w:spacing w:val="-3"/>
              </w:rPr>
              <w:t xml:space="preserve"> </w:t>
            </w:r>
            <w:r>
              <w:t>1100</w:t>
            </w:r>
            <w:r>
              <w:rPr>
                <w:spacing w:val="-3"/>
              </w:rPr>
              <w:t xml:space="preserve"> </w:t>
            </w:r>
            <w:r>
              <w:t>V,</w:t>
            </w:r>
            <w:r>
              <w:rPr>
                <w:spacing w:val="-4"/>
              </w:rPr>
              <w:t xml:space="preserve"> </w:t>
            </w:r>
            <w:r>
              <w:t>and UV resistant for outdoor installation)</w:t>
            </w:r>
          </w:p>
        </w:tc>
      </w:tr>
      <w:tr w:rsidR="0030114C" w14:paraId="3B19BD06" w14:textId="77777777">
        <w:trPr>
          <w:trHeight w:val="505"/>
        </w:trPr>
        <w:tc>
          <w:tcPr>
            <w:tcW w:w="2009" w:type="dxa"/>
          </w:tcPr>
          <w:p w14:paraId="590E760B" w14:textId="77777777" w:rsidR="0030114C" w:rsidRDefault="00D22D17" w:rsidP="00C45F17">
            <w:r>
              <w:t>BS</w:t>
            </w:r>
            <w:r>
              <w:rPr>
                <w:spacing w:val="-1"/>
              </w:rPr>
              <w:t xml:space="preserve"> </w:t>
            </w:r>
            <w:r>
              <w:t>EN</w:t>
            </w:r>
            <w:r>
              <w:rPr>
                <w:spacing w:val="-1"/>
              </w:rPr>
              <w:t xml:space="preserve"> </w:t>
            </w:r>
            <w:r>
              <w:rPr>
                <w:spacing w:val="-2"/>
              </w:rPr>
              <w:t>50618</w:t>
            </w:r>
          </w:p>
        </w:tc>
        <w:tc>
          <w:tcPr>
            <w:tcW w:w="7147" w:type="dxa"/>
          </w:tcPr>
          <w:p w14:paraId="1AD366C1" w14:textId="77777777" w:rsidR="0030114C" w:rsidRDefault="00D22D17" w:rsidP="00C45F17">
            <w:r>
              <w:t>Electric</w:t>
            </w:r>
            <w:r>
              <w:rPr>
                <w:spacing w:val="-2"/>
              </w:rPr>
              <w:t xml:space="preserve"> </w:t>
            </w:r>
            <w:r>
              <w:t>cables</w:t>
            </w:r>
            <w:r>
              <w:rPr>
                <w:spacing w:val="-5"/>
              </w:rPr>
              <w:t xml:space="preserve"> </w:t>
            </w:r>
            <w:r>
              <w:t>for</w:t>
            </w:r>
            <w:r>
              <w:rPr>
                <w:spacing w:val="-2"/>
              </w:rPr>
              <w:t xml:space="preserve"> </w:t>
            </w:r>
            <w:r>
              <w:t>photovoltaic</w:t>
            </w:r>
            <w:r>
              <w:rPr>
                <w:spacing w:val="-2"/>
              </w:rPr>
              <w:t xml:space="preserve"> </w:t>
            </w:r>
            <w:r>
              <w:t>systems</w:t>
            </w:r>
            <w:r>
              <w:rPr>
                <w:spacing w:val="-5"/>
              </w:rPr>
              <w:t xml:space="preserve"> </w:t>
            </w:r>
            <w:r>
              <w:t>(BT(DE/NOT)258),</w:t>
            </w:r>
            <w:r>
              <w:rPr>
                <w:spacing w:val="-4"/>
              </w:rPr>
              <w:t xml:space="preserve"> </w:t>
            </w:r>
            <w:r>
              <w:t>mainly</w:t>
            </w:r>
            <w:r>
              <w:rPr>
                <w:spacing w:val="-5"/>
              </w:rPr>
              <w:t xml:space="preserve"> </w:t>
            </w:r>
            <w:r>
              <w:t>for</w:t>
            </w:r>
            <w:r>
              <w:rPr>
                <w:spacing w:val="-4"/>
              </w:rPr>
              <w:t xml:space="preserve"> </w:t>
            </w:r>
            <w:r>
              <w:t xml:space="preserve">DC </w:t>
            </w:r>
            <w:r>
              <w:rPr>
                <w:spacing w:val="-2"/>
              </w:rPr>
              <w:t>Cables</w:t>
            </w:r>
          </w:p>
        </w:tc>
      </w:tr>
      <w:tr w:rsidR="0030114C" w14:paraId="657888E8" w14:textId="77777777">
        <w:trPr>
          <w:trHeight w:val="301"/>
        </w:trPr>
        <w:tc>
          <w:tcPr>
            <w:tcW w:w="9156" w:type="dxa"/>
            <w:gridSpan w:val="2"/>
          </w:tcPr>
          <w:p w14:paraId="657570E2" w14:textId="77777777" w:rsidR="0030114C" w:rsidRDefault="00D22D17" w:rsidP="00C45F17">
            <w:pPr>
              <w:rPr>
                <w:rFonts w:ascii="Arial"/>
                <w:b/>
              </w:rPr>
            </w:pPr>
            <w:r>
              <w:rPr>
                <w:rFonts w:ascii="Arial"/>
                <w:b/>
              </w:rPr>
              <w:t>Earthing</w:t>
            </w:r>
            <w:r>
              <w:rPr>
                <w:rFonts w:ascii="Arial"/>
                <w:b/>
                <w:spacing w:val="-3"/>
              </w:rPr>
              <w:t xml:space="preserve"> </w:t>
            </w:r>
            <w:r>
              <w:rPr>
                <w:rFonts w:ascii="Arial"/>
                <w:b/>
                <w:spacing w:val="-2"/>
              </w:rPr>
              <w:t>/Lightning</w:t>
            </w:r>
          </w:p>
        </w:tc>
      </w:tr>
      <w:tr w:rsidR="0030114C" w14:paraId="5C854BCF" w14:textId="77777777">
        <w:trPr>
          <w:trHeight w:val="1516"/>
        </w:trPr>
        <w:tc>
          <w:tcPr>
            <w:tcW w:w="2009" w:type="dxa"/>
          </w:tcPr>
          <w:p w14:paraId="5C292151" w14:textId="77777777" w:rsidR="0030114C" w:rsidRDefault="00D22D17" w:rsidP="00C45F17">
            <w:r>
              <w:t>IEC 62561 Series (Chemical</w:t>
            </w:r>
            <w:r>
              <w:rPr>
                <w:spacing w:val="-16"/>
              </w:rPr>
              <w:t xml:space="preserve"> </w:t>
            </w:r>
            <w:r>
              <w:t>earthing)</w:t>
            </w:r>
          </w:p>
        </w:tc>
        <w:tc>
          <w:tcPr>
            <w:tcW w:w="7147" w:type="dxa"/>
          </w:tcPr>
          <w:p w14:paraId="30F015FD" w14:textId="77777777" w:rsidR="0030114C" w:rsidRDefault="00D22D17" w:rsidP="00C45F17">
            <w:r>
              <w:t>IEC</w:t>
            </w:r>
            <w:r>
              <w:rPr>
                <w:spacing w:val="-4"/>
              </w:rPr>
              <w:t xml:space="preserve"> </w:t>
            </w:r>
            <w:r>
              <w:t>62561-1</w:t>
            </w:r>
            <w:r>
              <w:rPr>
                <w:spacing w:val="-6"/>
              </w:rPr>
              <w:t xml:space="preserve"> </w:t>
            </w:r>
            <w:r>
              <w:t>Lightning</w:t>
            </w:r>
            <w:r>
              <w:rPr>
                <w:spacing w:val="-4"/>
              </w:rPr>
              <w:t xml:space="preserve"> </w:t>
            </w:r>
            <w:r>
              <w:t>protection</w:t>
            </w:r>
            <w:r>
              <w:rPr>
                <w:spacing w:val="-6"/>
              </w:rPr>
              <w:t xml:space="preserve"> </w:t>
            </w:r>
            <w:r>
              <w:t>system</w:t>
            </w:r>
            <w:r>
              <w:rPr>
                <w:spacing w:val="-5"/>
              </w:rPr>
              <w:t xml:space="preserve"> </w:t>
            </w:r>
            <w:r>
              <w:t>components</w:t>
            </w:r>
            <w:r>
              <w:rPr>
                <w:spacing w:val="-6"/>
              </w:rPr>
              <w:t xml:space="preserve"> </w:t>
            </w:r>
            <w:r>
              <w:t>(LPSC)</w:t>
            </w:r>
            <w:r>
              <w:rPr>
                <w:spacing w:val="-2"/>
              </w:rPr>
              <w:t xml:space="preserve"> </w:t>
            </w:r>
            <w:r>
              <w:t>-</w:t>
            </w:r>
            <w:r>
              <w:rPr>
                <w:spacing w:val="-2"/>
              </w:rPr>
              <w:t xml:space="preserve"> </w:t>
            </w:r>
            <w:r>
              <w:t>Part</w:t>
            </w:r>
            <w:r>
              <w:rPr>
                <w:spacing w:val="-5"/>
              </w:rPr>
              <w:t xml:space="preserve"> </w:t>
            </w:r>
            <w:r>
              <w:t>1: Requirements for connection components IEC 62561-2 Lightning protection system components (LPSC) - Part 2: Requirements for conductors and earth electrodes IEC 62561-7 Lightning protection system components (LPSC) - Part 7: Requirements for earthing</w:t>
            </w:r>
          </w:p>
          <w:p w14:paraId="05886487" w14:textId="77777777" w:rsidR="0030114C" w:rsidRDefault="00D22D17" w:rsidP="00C45F17">
            <w:r>
              <w:t>enhancing</w:t>
            </w:r>
            <w:r>
              <w:rPr>
                <w:spacing w:val="-9"/>
              </w:rPr>
              <w:t xml:space="preserve"> </w:t>
            </w:r>
            <w:r>
              <w:rPr>
                <w:spacing w:val="-2"/>
              </w:rPr>
              <w:t>compounds</w:t>
            </w:r>
          </w:p>
        </w:tc>
      </w:tr>
      <w:tr w:rsidR="0030114C" w14:paraId="00E842BF" w14:textId="77777777">
        <w:trPr>
          <w:trHeight w:val="301"/>
        </w:trPr>
        <w:tc>
          <w:tcPr>
            <w:tcW w:w="9156" w:type="dxa"/>
            <w:gridSpan w:val="2"/>
          </w:tcPr>
          <w:p w14:paraId="00BA29F5" w14:textId="77777777" w:rsidR="0030114C" w:rsidRDefault="00D22D17" w:rsidP="00C45F17">
            <w:pPr>
              <w:rPr>
                <w:rFonts w:ascii="Arial"/>
                <w:b/>
              </w:rPr>
            </w:pPr>
            <w:r>
              <w:rPr>
                <w:rFonts w:ascii="Arial"/>
                <w:b/>
              </w:rPr>
              <w:t>Junction</w:t>
            </w:r>
            <w:r>
              <w:rPr>
                <w:rFonts w:ascii="Arial"/>
                <w:b/>
                <w:spacing w:val="-6"/>
              </w:rPr>
              <w:t xml:space="preserve"> </w:t>
            </w:r>
            <w:r>
              <w:rPr>
                <w:rFonts w:ascii="Arial"/>
                <w:b/>
                <w:spacing w:val="-2"/>
              </w:rPr>
              <w:t>Boxes</w:t>
            </w:r>
          </w:p>
        </w:tc>
      </w:tr>
      <w:tr w:rsidR="0030114C" w:rsidRPr="00D618B6" w14:paraId="3FD0203E" w14:textId="77777777">
        <w:trPr>
          <w:trHeight w:val="760"/>
        </w:trPr>
        <w:tc>
          <w:tcPr>
            <w:tcW w:w="2009" w:type="dxa"/>
          </w:tcPr>
          <w:p w14:paraId="69554957" w14:textId="77777777" w:rsidR="0030114C" w:rsidRPr="00D618B6" w:rsidRDefault="00D22D17" w:rsidP="00C45F17">
            <w:pPr>
              <w:rPr>
                <w:rFonts w:ascii="Arial" w:hAnsi="Arial" w:cs="Arial"/>
              </w:rPr>
            </w:pPr>
            <w:r w:rsidRPr="00D618B6">
              <w:rPr>
                <w:rFonts w:ascii="Arial" w:hAnsi="Arial" w:cs="Arial"/>
              </w:rPr>
              <w:lastRenderedPageBreak/>
              <w:t>IEC</w:t>
            </w:r>
            <w:r w:rsidRPr="00D618B6">
              <w:rPr>
                <w:rFonts w:ascii="Arial" w:hAnsi="Arial" w:cs="Arial"/>
                <w:spacing w:val="-3"/>
              </w:rPr>
              <w:t xml:space="preserve"> </w:t>
            </w:r>
            <w:r w:rsidRPr="00D618B6">
              <w:rPr>
                <w:rFonts w:ascii="Arial" w:hAnsi="Arial" w:cs="Arial"/>
                <w:spacing w:val="-2"/>
              </w:rPr>
              <w:t>60529</w:t>
            </w:r>
          </w:p>
        </w:tc>
        <w:tc>
          <w:tcPr>
            <w:tcW w:w="7147" w:type="dxa"/>
          </w:tcPr>
          <w:p w14:paraId="07EB7D8A" w14:textId="77777777" w:rsidR="0030114C" w:rsidRPr="00D618B6" w:rsidRDefault="00D22D17" w:rsidP="00C45F17">
            <w:pPr>
              <w:rPr>
                <w:rFonts w:ascii="Arial" w:hAnsi="Arial" w:cs="Arial"/>
              </w:rPr>
            </w:pPr>
            <w:r w:rsidRPr="00D618B6">
              <w:rPr>
                <w:rFonts w:ascii="Arial" w:hAnsi="Arial" w:cs="Arial"/>
              </w:rPr>
              <w:t>Junction</w:t>
            </w:r>
            <w:r w:rsidRPr="00D618B6">
              <w:rPr>
                <w:rFonts w:ascii="Arial" w:hAnsi="Arial" w:cs="Arial"/>
                <w:spacing w:val="-6"/>
              </w:rPr>
              <w:t xml:space="preserve"> </w:t>
            </w:r>
            <w:r w:rsidRPr="00D618B6">
              <w:rPr>
                <w:rFonts w:ascii="Arial" w:hAnsi="Arial" w:cs="Arial"/>
              </w:rPr>
              <w:t>boxes</w:t>
            </w:r>
            <w:r w:rsidRPr="00D618B6">
              <w:rPr>
                <w:rFonts w:ascii="Arial" w:hAnsi="Arial" w:cs="Arial"/>
                <w:spacing w:val="-6"/>
              </w:rPr>
              <w:t xml:space="preserve"> </w:t>
            </w:r>
            <w:r w:rsidRPr="00D618B6">
              <w:rPr>
                <w:rFonts w:ascii="Arial" w:hAnsi="Arial" w:cs="Arial"/>
              </w:rPr>
              <w:t>and</w:t>
            </w:r>
            <w:r w:rsidRPr="00D618B6">
              <w:rPr>
                <w:rFonts w:ascii="Arial" w:hAnsi="Arial" w:cs="Arial"/>
                <w:spacing w:val="-5"/>
              </w:rPr>
              <w:t xml:space="preserve"> </w:t>
            </w:r>
            <w:r w:rsidRPr="00D618B6">
              <w:rPr>
                <w:rFonts w:ascii="Arial" w:hAnsi="Arial" w:cs="Arial"/>
              </w:rPr>
              <w:t>solar</w:t>
            </w:r>
            <w:r w:rsidRPr="00D618B6">
              <w:rPr>
                <w:rFonts w:ascii="Arial" w:hAnsi="Arial" w:cs="Arial"/>
                <w:spacing w:val="-5"/>
              </w:rPr>
              <w:t xml:space="preserve"> </w:t>
            </w:r>
            <w:r w:rsidRPr="00D618B6">
              <w:rPr>
                <w:rFonts w:ascii="Arial" w:hAnsi="Arial" w:cs="Arial"/>
              </w:rPr>
              <w:t>panel</w:t>
            </w:r>
            <w:r w:rsidRPr="00D618B6">
              <w:rPr>
                <w:rFonts w:ascii="Arial" w:hAnsi="Arial" w:cs="Arial"/>
                <w:spacing w:val="-4"/>
              </w:rPr>
              <w:t xml:space="preserve"> </w:t>
            </w:r>
            <w:r w:rsidRPr="00D618B6">
              <w:rPr>
                <w:rFonts w:ascii="Arial" w:hAnsi="Arial" w:cs="Arial"/>
              </w:rPr>
              <w:t>terminal</w:t>
            </w:r>
            <w:r w:rsidRPr="00D618B6">
              <w:rPr>
                <w:rFonts w:ascii="Arial" w:hAnsi="Arial" w:cs="Arial"/>
                <w:spacing w:val="-3"/>
              </w:rPr>
              <w:t xml:space="preserve"> </w:t>
            </w:r>
            <w:r w:rsidRPr="00D618B6">
              <w:rPr>
                <w:rFonts w:ascii="Arial" w:hAnsi="Arial" w:cs="Arial"/>
              </w:rPr>
              <w:t>boxes</w:t>
            </w:r>
            <w:r w:rsidRPr="00D618B6">
              <w:rPr>
                <w:rFonts w:ascii="Arial" w:hAnsi="Arial" w:cs="Arial"/>
                <w:spacing w:val="-3"/>
              </w:rPr>
              <w:t xml:space="preserve"> </w:t>
            </w:r>
            <w:r w:rsidRPr="00D618B6">
              <w:rPr>
                <w:rFonts w:ascii="Arial" w:hAnsi="Arial" w:cs="Arial"/>
              </w:rPr>
              <w:t>shall</w:t>
            </w:r>
            <w:r w:rsidRPr="00D618B6">
              <w:rPr>
                <w:rFonts w:ascii="Arial" w:hAnsi="Arial" w:cs="Arial"/>
                <w:spacing w:val="-4"/>
              </w:rPr>
              <w:t xml:space="preserve"> </w:t>
            </w:r>
            <w:r w:rsidRPr="00D618B6">
              <w:rPr>
                <w:rFonts w:ascii="Arial" w:hAnsi="Arial" w:cs="Arial"/>
              </w:rPr>
              <w:t>be</w:t>
            </w:r>
            <w:r w:rsidRPr="00D618B6">
              <w:rPr>
                <w:rFonts w:ascii="Arial" w:hAnsi="Arial" w:cs="Arial"/>
                <w:spacing w:val="-3"/>
              </w:rPr>
              <w:t xml:space="preserve"> </w:t>
            </w:r>
            <w:r w:rsidRPr="00D618B6">
              <w:rPr>
                <w:rFonts w:ascii="Arial" w:hAnsi="Arial" w:cs="Arial"/>
              </w:rPr>
              <w:t>of</w:t>
            </w:r>
            <w:r w:rsidRPr="00D618B6">
              <w:rPr>
                <w:rFonts w:ascii="Arial" w:hAnsi="Arial" w:cs="Arial"/>
                <w:spacing w:val="-5"/>
              </w:rPr>
              <w:t xml:space="preserve"> </w:t>
            </w:r>
            <w:r w:rsidRPr="00D618B6">
              <w:rPr>
                <w:rFonts w:ascii="Arial" w:hAnsi="Arial" w:cs="Arial"/>
              </w:rPr>
              <w:t>the</w:t>
            </w:r>
            <w:r w:rsidRPr="00D618B6">
              <w:rPr>
                <w:rFonts w:ascii="Arial" w:hAnsi="Arial" w:cs="Arial"/>
                <w:spacing w:val="-5"/>
              </w:rPr>
              <w:t xml:space="preserve"> </w:t>
            </w:r>
            <w:r w:rsidRPr="00D618B6">
              <w:rPr>
                <w:rFonts w:ascii="Arial" w:hAnsi="Arial" w:cs="Arial"/>
                <w:spacing w:val="-2"/>
              </w:rPr>
              <w:t>thermo-</w:t>
            </w:r>
          </w:p>
          <w:p w14:paraId="703BC3B6" w14:textId="77777777" w:rsidR="0030114C" w:rsidRPr="00D618B6" w:rsidRDefault="00D22D17" w:rsidP="00C45F17">
            <w:pPr>
              <w:rPr>
                <w:rFonts w:ascii="Arial" w:hAnsi="Arial" w:cs="Arial"/>
              </w:rPr>
            </w:pPr>
            <w:r w:rsidRPr="00D618B6">
              <w:rPr>
                <w:rFonts w:ascii="Arial" w:hAnsi="Arial" w:cs="Arial"/>
              </w:rPr>
              <w:t>plastic</w:t>
            </w:r>
            <w:r w:rsidRPr="00D618B6">
              <w:rPr>
                <w:rFonts w:ascii="Arial" w:hAnsi="Arial" w:cs="Arial"/>
                <w:spacing w:val="-2"/>
              </w:rPr>
              <w:t xml:space="preserve"> </w:t>
            </w:r>
            <w:r w:rsidRPr="00D618B6">
              <w:rPr>
                <w:rFonts w:ascii="Arial" w:hAnsi="Arial" w:cs="Arial"/>
              </w:rPr>
              <w:t>type</w:t>
            </w:r>
            <w:r w:rsidRPr="00D618B6">
              <w:rPr>
                <w:rFonts w:ascii="Arial" w:hAnsi="Arial" w:cs="Arial"/>
                <w:spacing w:val="-4"/>
              </w:rPr>
              <w:t xml:space="preserve"> </w:t>
            </w:r>
            <w:r w:rsidRPr="00D618B6">
              <w:rPr>
                <w:rFonts w:ascii="Arial" w:hAnsi="Arial" w:cs="Arial"/>
              </w:rPr>
              <w:t>with</w:t>
            </w:r>
            <w:r w:rsidRPr="00D618B6">
              <w:rPr>
                <w:rFonts w:ascii="Arial" w:hAnsi="Arial" w:cs="Arial"/>
                <w:spacing w:val="-4"/>
              </w:rPr>
              <w:t xml:space="preserve"> </w:t>
            </w:r>
            <w:r w:rsidRPr="00D618B6">
              <w:rPr>
                <w:rFonts w:ascii="Arial" w:hAnsi="Arial" w:cs="Arial"/>
              </w:rPr>
              <w:t>IP</w:t>
            </w:r>
            <w:r w:rsidRPr="00D618B6">
              <w:rPr>
                <w:rFonts w:ascii="Arial" w:hAnsi="Arial" w:cs="Arial"/>
                <w:spacing w:val="-2"/>
              </w:rPr>
              <w:t xml:space="preserve"> </w:t>
            </w:r>
            <w:r w:rsidRPr="00D618B6">
              <w:rPr>
                <w:rFonts w:ascii="Arial" w:hAnsi="Arial" w:cs="Arial"/>
              </w:rPr>
              <w:t>65</w:t>
            </w:r>
            <w:r w:rsidRPr="00D618B6">
              <w:rPr>
                <w:rFonts w:ascii="Arial" w:hAnsi="Arial" w:cs="Arial"/>
                <w:spacing w:val="-4"/>
              </w:rPr>
              <w:t xml:space="preserve"> </w:t>
            </w:r>
            <w:r w:rsidRPr="00D618B6">
              <w:rPr>
                <w:rFonts w:ascii="Arial" w:hAnsi="Arial" w:cs="Arial"/>
              </w:rPr>
              <w:t>protection</w:t>
            </w:r>
            <w:r w:rsidRPr="00D618B6">
              <w:rPr>
                <w:rFonts w:ascii="Arial" w:hAnsi="Arial" w:cs="Arial"/>
                <w:spacing w:val="-4"/>
              </w:rPr>
              <w:t xml:space="preserve"> </w:t>
            </w:r>
            <w:r w:rsidRPr="00D618B6">
              <w:rPr>
                <w:rFonts w:ascii="Arial" w:hAnsi="Arial" w:cs="Arial"/>
              </w:rPr>
              <w:t>for</w:t>
            </w:r>
            <w:r w:rsidRPr="00D618B6">
              <w:rPr>
                <w:rFonts w:ascii="Arial" w:hAnsi="Arial" w:cs="Arial"/>
                <w:spacing w:val="-3"/>
              </w:rPr>
              <w:t xml:space="preserve"> </w:t>
            </w:r>
            <w:r w:rsidRPr="00D618B6">
              <w:rPr>
                <w:rFonts w:ascii="Arial" w:hAnsi="Arial" w:cs="Arial"/>
              </w:rPr>
              <w:t>outdoor</w:t>
            </w:r>
            <w:r w:rsidRPr="00D618B6">
              <w:rPr>
                <w:rFonts w:ascii="Arial" w:hAnsi="Arial" w:cs="Arial"/>
                <w:spacing w:val="-3"/>
              </w:rPr>
              <w:t xml:space="preserve"> </w:t>
            </w:r>
            <w:r w:rsidRPr="00D618B6">
              <w:rPr>
                <w:rFonts w:ascii="Arial" w:hAnsi="Arial" w:cs="Arial"/>
              </w:rPr>
              <w:t>use,</w:t>
            </w:r>
            <w:r w:rsidRPr="00D618B6">
              <w:rPr>
                <w:rFonts w:ascii="Arial" w:hAnsi="Arial" w:cs="Arial"/>
                <w:spacing w:val="-5"/>
              </w:rPr>
              <w:t xml:space="preserve"> </w:t>
            </w:r>
            <w:r w:rsidRPr="00D618B6">
              <w:rPr>
                <w:rFonts w:ascii="Arial" w:hAnsi="Arial" w:cs="Arial"/>
              </w:rPr>
              <w:t>and</w:t>
            </w:r>
            <w:r w:rsidRPr="00D618B6">
              <w:rPr>
                <w:rFonts w:ascii="Arial" w:hAnsi="Arial" w:cs="Arial"/>
                <w:spacing w:val="-2"/>
              </w:rPr>
              <w:t xml:space="preserve"> </w:t>
            </w:r>
            <w:r w:rsidRPr="00D618B6">
              <w:rPr>
                <w:rFonts w:ascii="Arial" w:hAnsi="Arial" w:cs="Arial"/>
              </w:rPr>
              <w:t>IP</w:t>
            </w:r>
            <w:r w:rsidRPr="00D618B6">
              <w:rPr>
                <w:rFonts w:ascii="Arial" w:hAnsi="Arial" w:cs="Arial"/>
                <w:spacing w:val="-4"/>
              </w:rPr>
              <w:t xml:space="preserve"> </w:t>
            </w:r>
            <w:r w:rsidRPr="00D618B6">
              <w:rPr>
                <w:rFonts w:ascii="Arial" w:hAnsi="Arial" w:cs="Arial"/>
              </w:rPr>
              <w:t>54</w:t>
            </w:r>
            <w:r w:rsidRPr="00D618B6">
              <w:rPr>
                <w:rFonts w:ascii="Arial" w:hAnsi="Arial" w:cs="Arial"/>
                <w:spacing w:val="-2"/>
              </w:rPr>
              <w:t xml:space="preserve"> </w:t>
            </w:r>
            <w:r w:rsidRPr="00D618B6">
              <w:rPr>
                <w:rFonts w:ascii="Arial" w:hAnsi="Arial" w:cs="Arial"/>
              </w:rPr>
              <w:t>protection</w:t>
            </w:r>
            <w:r w:rsidRPr="00D618B6">
              <w:rPr>
                <w:rFonts w:ascii="Arial" w:hAnsi="Arial" w:cs="Arial"/>
                <w:spacing w:val="-4"/>
              </w:rPr>
              <w:t xml:space="preserve"> </w:t>
            </w:r>
            <w:r w:rsidRPr="00D618B6">
              <w:rPr>
                <w:rFonts w:ascii="Arial" w:hAnsi="Arial" w:cs="Arial"/>
              </w:rPr>
              <w:t>for indoor use</w:t>
            </w:r>
          </w:p>
        </w:tc>
      </w:tr>
    </w:tbl>
    <w:p w14:paraId="2E71BF92" w14:textId="77777777" w:rsidR="0030114C" w:rsidRPr="00D618B6" w:rsidRDefault="0030114C" w:rsidP="00570288">
      <w:pPr>
        <w:pStyle w:val="TableParagraph"/>
        <w:spacing w:line="276" w:lineRule="auto"/>
        <w:jc w:val="both"/>
        <w:rPr>
          <w:rFonts w:ascii="Arial" w:hAnsi="Arial" w:cs="Arial"/>
        </w:rPr>
        <w:sectPr w:rsidR="0030114C" w:rsidRPr="00D618B6">
          <w:type w:val="continuous"/>
          <w:pgSz w:w="12240" w:h="15840"/>
          <w:pgMar w:top="1420" w:right="1080" w:bottom="2347" w:left="1080" w:header="0" w:footer="1962" w:gutter="0"/>
          <w:cols w:space="720"/>
        </w:sectPr>
      </w:pPr>
    </w:p>
    <w:tbl>
      <w:tblPr>
        <w:tblW w:w="0" w:type="auto"/>
        <w:tblInd w:w="47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009"/>
        <w:gridCol w:w="7147"/>
      </w:tblGrid>
      <w:tr w:rsidR="0030114C" w:rsidRPr="00D618B6" w14:paraId="0BE8E9E5" w14:textId="77777777">
        <w:trPr>
          <w:trHeight w:val="302"/>
        </w:trPr>
        <w:tc>
          <w:tcPr>
            <w:tcW w:w="9156" w:type="dxa"/>
            <w:gridSpan w:val="2"/>
          </w:tcPr>
          <w:p w14:paraId="5CCEFDBB" w14:textId="77777777" w:rsidR="0030114C" w:rsidRPr="00D618B6" w:rsidRDefault="00D22D17" w:rsidP="00570288">
            <w:pPr>
              <w:pStyle w:val="TableParagraph"/>
              <w:spacing w:line="276" w:lineRule="auto"/>
              <w:ind w:left="6"/>
              <w:jc w:val="both"/>
              <w:rPr>
                <w:rFonts w:ascii="Arial" w:hAnsi="Arial" w:cs="Arial"/>
                <w:b/>
              </w:rPr>
            </w:pPr>
            <w:r w:rsidRPr="00D618B6">
              <w:rPr>
                <w:rFonts w:ascii="Arial" w:hAnsi="Arial" w:cs="Arial"/>
                <w:b/>
              </w:rPr>
              <w:t>Energy</w:t>
            </w:r>
            <w:r w:rsidRPr="00D618B6">
              <w:rPr>
                <w:rFonts w:ascii="Arial" w:hAnsi="Arial" w:cs="Arial"/>
                <w:b/>
                <w:spacing w:val="-5"/>
              </w:rPr>
              <w:t xml:space="preserve"> </w:t>
            </w:r>
            <w:r w:rsidRPr="00D618B6">
              <w:rPr>
                <w:rFonts w:ascii="Arial" w:hAnsi="Arial" w:cs="Arial"/>
                <w:b/>
                <w:spacing w:val="-2"/>
              </w:rPr>
              <w:t>Meter</w:t>
            </w:r>
          </w:p>
        </w:tc>
      </w:tr>
      <w:tr w:rsidR="000B3218" w:rsidRPr="00D618B6" w14:paraId="7F9BC6F1" w14:textId="77777777">
        <w:trPr>
          <w:trHeight w:val="757"/>
        </w:trPr>
        <w:tc>
          <w:tcPr>
            <w:tcW w:w="2009" w:type="dxa"/>
          </w:tcPr>
          <w:p w14:paraId="0161AC72" w14:textId="77777777" w:rsidR="000B3218" w:rsidRPr="00D618B6" w:rsidRDefault="000B3218" w:rsidP="000B3218">
            <w:pPr>
              <w:pStyle w:val="TableParagraph"/>
              <w:spacing w:line="276" w:lineRule="auto"/>
              <w:ind w:left="239" w:right="220" w:hanging="3"/>
              <w:jc w:val="both"/>
              <w:rPr>
                <w:rFonts w:ascii="Arial" w:hAnsi="Arial" w:cs="Arial"/>
              </w:rPr>
            </w:pPr>
            <w:r w:rsidRPr="00D618B6">
              <w:rPr>
                <w:rFonts w:ascii="Arial" w:hAnsi="Arial" w:cs="Arial"/>
              </w:rPr>
              <w:t>IS 16444 or as specified</w:t>
            </w:r>
            <w:r w:rsidRPr="00D618B6">
              <w:rPr>
                <w:rFonts w:ascii="Arial" w:hAnsi="Arial" w:cs="Arial"/>
                <w:spacing w:val="-16"/>
              </w:rPr>
              <w:t xml:space="preserve"> </w:t>
            </w:r>
            <w:r w:rsidRPr="00D618B6">
              <w:rPr>
                <w:rFonts w:ascii="Arial" w:hAnsi="Arial" w:cs="Arial"/>
              </w:rPr>
              <w:t>by</w:t>
            </w:r>
            <w:r w:rsidRPr="00D618B6">
              <w:rPr>
                <w:rFonts w:ascii="Arial" w:hAnsi="Arial" w:cs="Arial"/>
                <w:spacing w:val="-15"/>
              </w:rPr>
              <w:t xml:space="preserve"> </w:t>
            </w:r>
            <w:r w:rsidRPr="00D618B6">
              <w:rPr>
                <w:rFonts w:ascii="Arial" w:hAnsi="Arial" w:cs="Arial"/>
              </w:rPr>
              <w:t>the</w:t>
            </w:r>
          </w:p>
          <w:p w14:paraId="1B213203" w14:textId="77777777" w:rsidR="000B3218" w:rsidRPr="00D618B6" w:rsidRDefault="000B3218" w:rsidP="000B3218">
            <w:pPr>
              <w:pStyle w:val="TableParagraph"/>
              <w:spacing w:line="276" w:lineRule="auto"/>
              <w:ind w:left="17" w:right="7"/>
              <w:jc w:val="both"/>
              <w:rPr>
                <w:rFonts w:ascii="Arial" w:hAnsi="Arial" w:cs="Arial"/>
              </w:rPr>
            </w:pPr>
            <w:r w:rsidRPr="00D618B6">
              <w:rPr>
                <w:rFonts w:ascii="Arial" w:hAnsi="Arial" w:cs="Arial"/>
                <w:spacing w:val="-2"/>
              </w:rPr>
              <w:t>Discom</w:t>
            </w:r>
          </w:p>
        </w:tc>
        <w:tc>
          <w:tcPr>
            <w:tcW w:w="7147" w:type="dxa"/>
          </w:tcPr>
          <w:p w14:paraId="63885117" w14:textId="77777777" w:rsidR="000B3218" w:rsidRPr="00D618B6" w:rsidRDefault="000B3218" w:rsidP="000B3218">
            <w:pPr>
              <w:rPr>
                <w:rFonts w:ascii="Arial" w:hAnsi="Arial" w:cs="Arial"/>
              </w:rPr>
            </w:pPr>
            <w:r w:rsidRPr="00D618B6">
              <w:rPr>
                <w:rFonts w:ascii="Arial" w:hAnsi="Arial" w:cs="Arial"/>
              </w:rPr>
              <w:t>A.C.</w:t>
            </w:r>
            <w:r w:rsidRPr="00D618B6">
              <w:rPr>
                <w:rFonts w:ascii="Arial" w:hAnsi="Arial" w:cs="Arial"/>
                <w:spacing w:val="-1"/>
              </w:rPr>
              <w:t xml:space="preserve"> </w:t>
            </w:r>
            <w:r w:rsidRPr="00D618B6">
              <w:rPr>
                <w:rFonts w:ascii="Arial" w:hAnsi="Arial" w:cs="Arial"/>
              </w:rPr>
              <w:t>Static</w:t>
            </w:r>
            <w:r w:rsidRPr="00D618B6">
              <w:rPr>
                <w:rFonts w:ascii="Arial" w:hAnsi="Arial" w:cs="Arial"/>
                <w:spacing w:val="-5"/>
              </w:rPr>
              <w:t xml:space="preserve"> </w:t>
            </w:r>
            <w:r w:rsidRPr="00D618B6">
              <w:rPr>
                <w:rFonts w:ascii="Arial" w:hAnsi="Arial" w:cs="Arial"/>
              </w:rPr>
              <w:t>direct</w:t>
            </w:r>
            <w:r w:rsidRPr="00D618B6">
              <w:rPr>
                <w:rFonts w:ascii="Arial" w:hAnsi="Arial" w:cs="Arial"/>
                <w:spacing w:val="-4"/>
              </w:rPr>
              <w:t xml:space="preserve"> </w:t>
            </w:r>
            <w:r w:rsidRPr="00D618B6">
              <w:rPr>
                <w:rFonts w:ascii="Arial" w:hAnsi="Arial" w:cs="Arial"/>
              </w:rPr>
              <w:t>connected</w:t>
            </w:r>
            <w:r w:rsidRPr="00D618B6">
              <w:rPr>
                <w:rFonts w:ascii="Arial" w:hAnsi="Arial" w:cs="Arial"/>
                <w:spacing w:val="-1"/>
              </w:rPr>
              <w:t xml:space="preserve"> </w:t>
            </w:r>
            <w:r w:rsidRPr="00D618B6">
              <w:rPr>
                <w:rFonts w:ascii="Arial" w:hAnsi="Arial" w:cs="Arial"/>
              </w:rPr>
              <w:t>watt-hour</w:t>
            </w:r>
            <w:r w:rsidRPr="00D618B6">
              <w:rPr>
                <w:rFonts w:ascii="Arial" w:hAnsi="Arial" w:cs="Arial"/>
                <w:spacing w:val="-2"/>
              </w:rPr>
              <w:t xml:space="preserve"> </w:t>
            </w:r>
            <w:r w:rsidRPr="00D618B6">
              <w:rPr>
                <w:rFonts w:ascii="Arial" w:hAnsi="Arial" w:cs="Arial"/>
              </w:rPr>
              <w:t>Smart</w:t>
            </w:r>
            <w:r w:rsidRPr="00D618B6">
              <w:rPr>
                <w:rFonts w:ascii="Arial" w:hAnsi="Arial" w:cs="Arial"/>
                <w:spacing w:val="-4"/>
              </w:rPr>
              <w:t xml:space="preserve"> </w:t>
            </w:r>
            <w:r w:rsidRPr="00D618B6">
              <w:rPr>
                <w:rFonts w:ascii="Arial" w:hAnsi="Arial" w:cs="Arial"/>
              </w:rPr>
              <w:t>Meter</w:t>
            </w:r>
            <w:r w:rsidRPr="00D618B6">
              <w:rPr>
                <w:rFonts w:ascii="Arial" w:hAnsi="Arial" w:cs="Arial"/>
                <w:spacing w:val="-2"/>
              </w:rPr>
              <w:t xml:space="preserve"> </w:t>
            </w:r>
            <w:r w:rsidRPr="00D618B6">
              <w:rPr>
                <w:rFonts w:ascii="Arial" w:hAnsi="Arial" w:cs="Arial"/>
              </w:rPr>
              <w:t>Class</w:t>
            </w:r>
            <w:r w:rsidRPr="00D618B6">
              <w:rPr>
                <w:rFonts w:ascii="Arial" w:hAnsi="Arial" w:cs="Arial"/>
                <w:spacing w:val="-3"/>
              </w:rPr>
              <w:t xml:space="preserve"> </w:t>
            </w:r>
            <w:r w:rsidRPr="00D618B6">
              <w:rPr>
                <w:rFonts w:ascii="Arial" w:hAnsi="Arial" w:cs="Arial"/>
              </w:rPr>
              <w:t>1</w:t>
            </w:r>
            <w:r w:rsidRPr="00D618B6">
              <w:rPr>
                <w:rFonts w:ascii="Arial" w:hAnsi="Arial" w:cs="Arial"/>
                <w:spacing w:val="-5"/>
              </w:rPr>
              <w:t xml:space="preserve"> </w:t>
            </w:r>
            <w:r w:rsidRPr="00D618B6">
              <w:rPr>
                <w:rFonts w:ascii="Arial" w:hAnsi="Arial" w:cs="Arial"/>
              </w:rPr>
              <w:t>and</w:t>
            </w:r>
            <w:r w:rsidRPr="00D618B6">
              <w:rPr>
                <w:rFonts w:ascii="Arial" w:hAnsi="Arial" w:cs="Arial"/>
                <w:spacing w:val="-3"/>
              </w:rPr>
              <w:t xml:space="preserve"> </w:t>
            </w:r>
            <w:r w:rsidRPr="00D618B6">
              <w:rPr>
                <w:rFonts w:ascii="Arial" w:hAnsi="Arial" w:cs="Arial"/>
              </w:rPr>
              <w:t>2</w:t>
            </w:r>
            <w:r w:rsidRPr="00D618B6">
              <w:rPr>
                <w:rFonts w:ascii="Arial" w:hAnsi="Arial" w:cs="Arial"/>
                <w:spacing w:val="-2"/>
              </w:rPr>
              <w:t xml:space="preserve"> </w:t>
            </w:r>
            <w:r w:rsidRPr="00D618B6">
              <w:rPr>
                <w:rFonts w:ascii="Arial" w:hAnsi="Arial" w:cs="Arial"/>
              </w:rPr>
              <w:t>— Specification (with Import &amp; Export/Net energy measurements)</w:t>
            </w:r>
          </w:p>
        </w:tc>
      </w:tr>
      <w:tr w:rsidR="000B3218" w:rsidRPr="00D618B6" w14:paraId="309B3601" w14:textId="77777777">
        <w:trPr>
          <w:trHeight w:val="301"/>
        </w:trPr>
        <w:tc>
          <w:tcPr>
            <w:tcW w:w="9156" w:type="dxa"/>
            <w:gridSpan w:val="2"/>
          </w:tcPr>
          <w:p w14:paraId="162BFD25" w14:textId="77777777" w:rsidR="000B3218" w:rsidRPr="00D618B6" w:rsidRDefault="000B3218" w:rsidP="000B3218">
            <w:pPr>
              <w:pStyle w:val="TableParagraph"/>
              <w:spacing w:line="276" w:lineRule="auto"/>
              <w:ind w:left="6"/>
              <w:rPr>
                <w:rFonts w:ascii="Arial" w:hAnsi="Arial" w:cs="Arial"/>
                <w:b/>
              </w:rPr>
            </w:pPr>
            <w:r w:rsidRPr="00D618B6">
              <w:rPr>
                <w:rFonts w:ascii="Arial" w:hAnsi="Arial" w:cs="Arial"/>
                <w:b/>
              </w:rPr>
              <w:t>Solar</w:t>
            </w:r>
            <w:r w:rsidRPr="00D618B6">
              <w:rPr>
                <w:rFonts w:ascii="Arial" w:hAnsi="Arial" w:cs="Arial"/>
                <w:b/>
                <w:spacing w:val="-3"/>
              </w:rPr>
              <w:t xml:space="preserve"> </w:t>
            </w:r>
            <w:r w:rsidRPr="00D618B6">
              <w:rPr>
                <w:rFonts w:ascii="Arial" w:hAnsi="Arial" w:cs="Arial"/>
                <w:b/>
              </w:rPr>
              <w:t>PV</w:t>
            </w:r>
            <w:r w:rsidRPr="00D618B6">
              <w:rPr>
                <w:rFonts w:ascii="Arial" w:hAnsi="Arial" w:cs="Arial"/>
                <w:b/>
                <w:spacing w:val="-5"/>
              </w:rPr>
              <w:t xml:space="preserve"> </w:t>
            </w:r>
            <w:r w:rsidRPr="00D618B6">
              <w:rPr>
                <w:rFonts w:ascii="Arial" w:hAnsi="Arial" w:cs="Arial"/>
                <w:b/>
              </w:rPr>
              <w:t>Mounting</w:t>
            </w:r>
            <w:r w:rsidRPr="00D618B6">
              <w:rPr>
                <w:rFonts w:ascii="Arial" w:hAnsi="Arial" w:cs="Arial"/>
                <w:b/>
                <w:spacing w:val="-6"/>
              </w:rPr>
              <w:t xml:space="preserve"> </w:t>
            </w:r>
            <w:r w:rsidRPr="00D618B6">
              <w:rPr>
                <w:rFonts w:ascii="Arial" w:hAnsi="Arial" w:cs="Arial"/>
                <w:b/>
                <w:spacing w:val="-2"/>
              </w:rPr>
              <w:t>Structure</w:t>
            </w:r>
          </w:p>
        </w:tc>
      </w:tr>
      <w:tr w:rsidR="000B3218" w:rsidRPr="00D618B6" w14:paraId="5720814F" w14:textId="77777777">
        <w:trPr>
          <w:trHeight w:val="301"/>
        </w:trPr>
        <w:tc>
          <w:tcPr>
            <w:tcW w:w="2009" w:type="dxa"/>
          </w:tcPr>
          <w:p w14:paraId="4D739BBB" w14:textId="77777777" w:rsidR="000B3218" w:rsidRPr="00D618B6" w:rsidRDefault="000B3218" w:rsidP="000B3218">
            <w:pPr>
              <w:pStyle w:val="TableParagraph"/>
              <w:spacing w:line="276" w:lineRule="auto"/>
              <w:ind w:left="213"/>
              <w:jc w:val="both"/>
              <w:rPr>
                <w:rFonts w:ascii="Arial" w:hAnsi="Arial" w:cs="Arial"/>
              </w:rPr>
            </w:pPr>
            <w:r w:rsidRPr="00D618B6">
              <w:rPr>
                <w:rFonts w:ascii="Arial" w:hAnsi="Arial" w:cs="Arial"/>
              </w:rPr>
              <w:t>IS</w:t>
            </w:r>
            <w:r w:rsidRPr="00D618B6">
              <w:rPr>
                <w:rFonts w:ascii="Arial" w:hAnsi="Arial" w:cs="Arial"/>
                <w:spacing w:val="-5"/>
              </w:rPr>
              <w:t xml:space="preserve"> </w:t>
            </w:r>
            <w:r w:rsidRPr="00D618B6">
              <w:rPr>
                <w:rFonts w:ascii="Arial" w:hAnsi="Arial" w:cs="Arial"/>
              </w:rPr>
              <w:t>2062/IS</w:t>
            </w:r>
            <w:r w:rsidRPr="00D618B6">
              <w:rPr>
                <w:rFonts w:ascii="Arial" w:hAnsi="Arial" w:cs="Arial"/>
                <w:spacing w:val="-2"/>
              </w:rPr>
              <w:t xml:space="preserve"> </w:t>
            </w:r>
            <w:r w:rsidRPr="00D618B6">
              <w:rPr>
                <w:rFonts w:ascii="Arial" w:hAnsi="Arial" w:cs="Arial"/>
                <w:spacing w:val="-4"/>
              </w:rPr>
              <w:t>4759</w:t>
            </w:r>
          </w:p>
        </w:tc>
        <w:tc>
          <w:tcPr>
            <w:tcW w:w="7147" w:type="dxa"/>
          </w:tcPr>
          <w:p w14:paraId="672A26D4" w14:textId="45858F09" w:rsidR="000B3218" w:rsidRPr="00D618B6" w:rsidRDefault="005C2BBC" w:rsidP="00C45F17">
            <w:pPr>
              <w:rPr>
                <w:rFonts w:ascii="Arial" w:hAnsi="Arial" w:cs="Arial"/>
              </w:rPr>
            </w:pPr>
            <w:r w:rsidRPr="005C2BBC">
              <w:rPr>
                <w:rFonts w:ascii="Arial" w:hAnsi="Arial" w:cs="Arial"/>
                <w:spacing w:val="-2"/>
              </w:rPr>
              <w:t>Material specification for the mounting structure.</w:t>
            </w:r>
          </w:p>
        </w:tc>
      </w:tr>
    </w:tbl>
    <w:p w14:paraId="0933611B" w14:textId="367987E0" w:rsidR="00E932FF" w:rsidRDefault="00E932FF" w:rsidP="009D32A8">
      <w:pPr>
        <w:jc w:val="both"/>
        <w:rPr>
          <w:rFonts w:ascii="Arial" w:hAnsi="Arial" w:cs="Arial"/>
          <w:b/>
        </w:rPr>
      </w:pPr>
    </w:p>
    <w:p w14:paraId="450D9E2A" w14:textId="31F1947B" w:rsidR="009D32A8" w:rsidRDefault="00E932FF" w:rsidP="009C67EE">
      <w:pPr>
        <w:rPr>
          <w:rFonts w:ascii="Arial" w:hAnsi="Arial" w:cs="Arial"/>
          <w:b/>
        </w:rPr>
      </w:pPr>
      <w:r>
        <w:rPr>
          <w:rFonts w:ascii="Arial" w:hAnsi="Arial" w:cs="Arial"/>
          <w:b/>
        </w:rPr>
        <w:br w:type="page"/>
      </w:r>
    </w:p>
    <w:p w14:paraId="0DDE24DF" w14:textId="77777777" w:rsidR="005C2BBC" w:rsidRDefault="005C2BBC" w:rsidP="009D32A8">
      <w:pPr>
        <w:jc w:val="both"/>
        <w:rPr>
          <w:rFonts w:ascii="Arial" w:hAnsi="Arial" w:cs="Arial"/>
          <w:b/>
        </w:rPr>
      </w:pPr>
    </w:p>
    <w:p w14:paraId="3554C88A" w14:textId="587F039B" w:rsidR="005C2BBC" w:rsidRPr="009C67EE" w:rsidRDefault="005C2BBC" w:rsidP="009C67EE">
      <w:pPr>
        <w:spacing w:line="276" w:lineRule="auto"/>
        <w:ind w:left="360"/>
        <w:rPr>
          <w:rFonts w:ascii="Arial"/>
          <w:b/>
          <w:u w:val="single"/>
        </w:rPr>
      </w:pPr>
      <w:r w:rsidRPr="009C67EE">
        <w:rPr>
          <w:rFonts w:ascii="Arial"/>
          <w:b/>
          <w:u w:val="single"/>
        </w:rPr>
        <w:t>Annexure A</w:t>
      </w:r>
      <w:r w:rsidR="00E932FF">
        <w:rPr>
          <w:rFonts w:ascii="Arial"/>
          <w:b/>
          <w:u w:val="single"/>
        </w:rPr>
        <w:t xml:space="preserve">: </w:t>
      </w:r>
      <w:r w:rsidR="00E932FF" w:rsidRPr="00E932FF">
        <w:rPr>
          <w:rFonts w:ascii="Arial"/>
          <w:b/>
          <w:u w:val="single"/>
        </w:rPr>
        <w:t>Geotechnical Investigation Report Summary</w:t>
      </w:r>
    </w:p>
    <w:p w14:paraId="79C93069" w14:textId="77777777" w:rsidR="005C2BBC" w:rsidRDefault="005C2BBC" w:rsidP="009D32A8">
      <w:pPr>
        <w:jc w:val="both"/>
        <w:rPr>
          <w:rFonts w:ascii="Arial" w:hAnsi="Arial" w:cs="Arial"/>
          <w:b/>
        </w:rPr>
      </w:pPr>
    </w:p>
    <w:p w14:paraId="0E0447D7" w14:textId="6E934EF3" w:rsidR="00BE62A0" w:rsidRPr="009C67EE" w:rsidRDefault="00E932FF" w:rsidP="009C67EE">
      <w:pPr>
        <w:pStyle w:val="berschrift1"/>
        <w:numPr>
          <w:ilvl w:val="0"/>
          <w:numId w:val="37"/>
        </w:numPr>
        <w:tabs>
          <w:tab w:val="left" w:pos="641"/>
        </w:tabs>
        <w:rPr>
          <w:spacing w:val="-2"/>
        </w:rPr>
      </w:pPr>
      <w:bookmarkStart w:id="2" w:name="_Toc66135"/>
      <w:r w:rsidRPr="00E932FF">
        <w:rPr>
          <w:spacing w:val="-2"/>
        </w:rPr>
        <w:t xml:space="preserve">Introduction </w:t>
      </w:r>
      <w:r>
        <w:rPr>
          <w:spacing w:val="-2"/>
        </w:rPr>
        <w:t>a</w:t>
      </w:r>
      <w:r w:rsidRPr="00E932FF">
        <w:rPr>
          <w:spacing w:val="-2"/>
        </w:rPr>
        <w:t>nd Purpose</w:t>
      </w:r>
    </w:p>
    <w:p w14:paraId="5544C51E" w14:textId="77777777" w:rsidR="00BE62A0" w:rsidRPr="00852B7E" w:rsidRDefault="00BE62A0" w:rsidP="00BE62A0"/>
    <w:p w14:paraId="4A4AEAB6" w14:textId="5C316D7E" w:rsidR="00BE62A0" w:rsidRDefault="00BE62A0" w:rsidP="009C67EE">
      <w:pPr>
        <w:ind w:left="-15" w:right="122"/>
        <w:jc w:val="both"/>
      </w:pPr>
      <w:r w:rsidRPr="00852B7E">
        <w:t>This annexure presents a summary of key</w:t>
      </w:r>
      <w:r w:rsidR="004E3A3F">
        <w:t xml:space="preserve"> </w:t>
      </w:r>
      <w:r w:rsidRPr="00852B7E">
        <w:t>results from a geotechnical investigation carried out at the IARI, Pusa Campus, New Delhi, for a solar project located within the same site as the proposed Agri</w:t>
      </w:r>
      <w:r w:rsidRPr="00852B7E">
        <w:noBreakHyphen/>
        <w:t>PV installation. The information is being provided to prospective bidders to support preliminary understanding of ground conditions and to enable informed engineering and pricing decisions during tendering.</w:t>
      </w:r>
    </w:p>
    <w:p w14:paraId="371B27A7" w14:textId="77777777" w:rsidR="00BE62A0" w:rsidRPr="00852B7E" w:rsidRDefault="00BE62A0" w:rsidP="00E932FF">
      <w:pPr>
        <w:spacing w:after="5" w:line="249" w:lineRule="auto"/>
        <w:ind w:left="-15" w:right="122"/>
        <w:jc w:val="both"/>
      </w:pPr>
    </w:p>
    <w:p w14:paraId="27CCFBD9" w14:textId="6BDF9C9C" w:rsidR="00BE62A0" w:rsidRDefault="00BE62A0" w:rsidP="009C67EE">
      <w:pPr>
        <w:ind w:left="-15" w:right="122"/>
        <w:jc w:val="both"/>
      </w:pPr>
      <w:r w:rsidRPr="00852B7E">
        <w:t xml:space="preserve">The summary has been extracted and reformatted from the original detailed geotechnical report prepared by an independent geotechnical consultant. It covers field explorations, laboratory testing, </w:t>
      </w:r>
      <w:proofErr w:type="spellStart"/>
      <w:r w:rsidRPr="00852B7E">
        <w:t>generalised</w:t>
      </w:r>
      <w:proofErr w:type="spellEnd"/>
      <w:r w:rsidRPr="00852B7E">
        <w:t xml:space="preserve"> sub</w:t>
      </w:r>
      <w:r w:rsidRPr="00852B7E">
        <w:noBreakHyphen/>
        <w:t>surface conditions and borehole</w:t>
      </w:r>
      <w:r w:rsidRPr="00852B7E">
        <w:noBreakHyphen/>
        <w:t>wise logs and test results.</w:t>
      </w:r>
      <w:r w:rsidR="004E3A3F">
        <w:t xml:space="preserve"> </w:t>
      </w:r>
      <w:r w:rsidRPr="00852B7E">
        <w:t>No interpretation, foundation type selection or design recommendations are included here; those are the responsibility of the bidders’ own qualified engineers.</w:t>
      </w:r>
    </w:p>
    <w:p w14:paraId="7DE686ED" w14:textId="77777777" w:rsidR="00BE62A0" w:rsidRPr="00852B7E" w:rsidRDefault="00BE62A0" w:rsidP="00BE62A0">
      <w:pPr>
        <w:ind w:left="-15" w:right="122"/>
      </w:pPr>
    </w:p>
    <w:p w14:paraId="0FD31CCC" w14:textId="2AE526D5" w:rsidR="00BE62A0" w:rsidRDefault="00E932FF" w:rsidP="00445D28">
      <w:pPr>
        <w:pStyle w:val="berschrift1"/>
        <w:numPr>
          <w:ilvl w:val="0"/>
          <w:numId w:val="37"/>
        </w:numPr>
        <w:tabs>
          <w:tab w:val="left" w:pos="641"/>
        </w:tabs>
        <w:rPr>
          <w:spacing w:val="-2"/>
        </w:rPr>
      </w:pPr>
      <w:r w:rsidRPr="00E932FF">
        <w:rPr>
          <w:spacing w:val="-2"/>
        </w:rPr>
        <w:t>Field Exploration</w:t>
      </w:r>
      <w:bookmarkEnd w:id="2"/>
    </w:p>
    <w:p w14:paraId="548801CE" w14:textId="77777777" w:rsidR="00E932FF" w:rsidRPr="009C67EE" w:rsidRDefault="00E932FF" w:rsidP="009C67EE"/>
    <w:p w14:paraId="31048AC3" w14:textId="06436FFF" w:rsidR="00BE62A0" w:rsidRPr="009C67EE" w:rsidRDefault="00BE62A0" w:rsidP="00BE62A0">
      <w:pPr>
        <w:pStyle w:val="berschrift2"/>
        <w:tabs>
          <w:tab w:val="center" w:pos="1360"/>
        </w:tabs>
        <w:ind w:left="-15"/>
        <w:rPr>
          <w:rFonts w:ascii="Arial" w:eastAsia="Arial" w:hAnsi="Arial" w:cs="Arial"/>
          <w:b/>
          <w:bCs/>
          <w:color w:val="auto"/>
          <w:sz w:val="22"/>
          <w:szCs w:val="22"/>
        </w:rPr>
      </w:pPr>
      <w:bookmarkStart w:id="3" w:name="_Toc66136"/>
      <w:r w:rsidRPr="009C67EE">
        <w:rPr>
          <w:rFonts w:ascii="Arial" w:eastAsia="Arial" w:hAnsi="Arial" w:cs="Arial"/>
          <w:b/>
          <w:bCs/>
          <w:color w:val="auto"/>
          <w:sz w:val="22"/>
          <w:szCs w:val="22"/>
        </w:rPr>
        <w:t>Soil Boring</w:t>
      </w:r>
      <w:bookmarkEnd w:id="3"/>
    </w:p>
    <w:p w14:paraId="164C2DB7" w14:textId="78299648" w:rsidR="00BE62A0" w:rsidRDefault="00BE62A0" w:rsidP="00BE62A0">
      <w:pPr>
        <w:spacing w:line="259" w:lineRule="auto"/>
      </w:pPr>
    </w:p>
    <w:p w14:paraId="038274EA" w14:textId="77777777" w:rsidR="00BE62A0" w:rsidRDefault="00BE62A0" w:rsidP="009C67EE">
      <w:pPr>
        <w:ind w:left="-15" w:right="122"/>
        <w:jc w:val="both"/>
      </w:pPr>
      <w:r>
        <w:t xml:space="preserve">150 mm diameter boreholes were advanced using shell and auger method at the specified locations and depth. Casing wherever required was used to </w:t>
      </w:r>
      <w:proofErr w:type="spellStart"/>
      <w:r>
        <w:t>stabilise</w:t>
      </w:r>
      <w:proofErr w:type="spellEnd"/>
      <w:r>
        <w:t xml:space="preserve"> the borehole. The work was carried out as per the provisions laid in IS: 1892-1979. </w:t>
      </w:r>
    </w:p>
    <w:p w14:paraId="4448BC8F" w14:textId="77777777" w:rsidR="00445D28" w:rsidRDefault="00445D28" w:rsidP="00BE62A0">
      <w:pPr>
        <w:ind w:left="-15" w:right="122"/>
      </w:pPr>
    </w:p>
    <w:p w14:paraId="2F831025" w14:textId="0AF76412" w:rsidR="00BE62A0" w:rsidRPr="009C67EE" w:rsidRDefault="00BE62A0" w:rsidP="00445D28">
      <w:pPr>
        <w:pStyle w:val="berschrift2"/>
        <w:tabs>
          <w:tab w:val="center" w:pos="1360"/>
        </w:tabs>
        <w:ind w:left="-15"/>
        <w:rPr>
          <w:rFonts w:ascii="Arial" w:eastAsia="Arial" w:hAnsi="Arial" w:cs="Arial"/>
          <w:b/>
          <w:bCs/>
          <w:color w:val="auto"/>
          <w:sz w:val="22"/>
          <w:szCs w:val="22"/>
        </w:rPr>
      </w:pPr>
      <w:bookmarkStart w:id="4" w:name="_Toc66137"/>
      <w:r w:rsidRPr="009C67EE">
        <w:rPr>
          <w:rFonts w:ascii="Arial" w:eastAsia="Arial" w:hAnsi="Arial" w:cs="Arial"/>
          <w:b/>
          <w:bCs/>
          <w:color w:val="auto"/>
          <w:sz w:val="22"/>
          <w:szCs w:val="22"/>
        </w:rPr>
        <w:t>Standard Penetration Test</w:t>
      </w:r>
      <w:bookmarkEnd w:id="4"/>
    </w:p>
    <w:p w14:paraId="5DC14EBF" w14:textId="77777777" w:rsidR="00445D28" w:rsidRPr="00445D28" w:rsidRDefault="00445D28" w:rsidP="009C67EE"/>
    <w:p w14:paraId="520F156F" w14:textId="33913323" w:rsidR="00BE62A0" w:rsidRDefault="00BE62A0" w:rsidP="009C67EE">
      <w:pPr>
        <w:ind w:left="-15"/>
        <w:jc w:val="both"/>
      </w:pPr>
      <w:r>
        <w:t>Standard penetration tests were carried out by using a split spoon sampler with a drive shoe and drive head fitted with a non-return valve. The work was carried out as per the provisions laid in IS: 1892-1979.</w:t>
      </w:r>
    </w:p>
    <w:p w14:paraId="27B633CB" w14:textId="3786995B" w:rsidR="00BE62A0" w:rsidRDefault="00BE62A0" w:rsidP="009C67EE">
      <w:pPr>
        <w:spacing w:line="259" w:lineRule="auto"/>
        <w:jc w:val="both"/>
      </w:pPr>
    </w:p>
    <w:p w14:paraId="13EDBEE0" w14:textId="2F2B8C61" w:rsidR="00BE62A0" w:rsidRDefault="00BE62A0" w:rsidP="009C67EE">
      <w:pPr>
        <w:ind w:left="-15"/>
        <w:jc w:val="both"/>
      </w:pPr>
      <w:r>
        <w:t>Standard split spoon sampler was attached to the lower end of ‘A’ drill rods and was driven in the bore hole using a 63.5 kg hammer falling freely from a height of 75 cm. The sampler was driven for 45 cm as per IS specifications &amp; the number of blows required for each 15 cm penetration were recorded.</w:t>
      </w:r>
    </w:p>
    <w:p w14:paraId="22C05FD5" w14:textId="40D396AD" w:rsidR="00BE62A0" w:rsidRDefault="00BE62A0" w:rsidP="009C67EE">
      <w:pPr>
        <w:spacing w:line="259" w:lineRule="auto"/>
        <w:jc w:val="both"/>
      </w:pPr>
    </w:p>
    <w:p w14:paraId="49293AA8" w14:textId="0BD2504D" w:rsidR="00BE62A0" w:rsidRDefault="00BE62A0" w:rsidP="009C67EE">
      <w:pPr>
        <w:ind w:left="-15"/>
        <w:jc w:val="both"/>
      </w:pPr>
      <w:r>
        <w:t xml:space="preserve">The number of blows for the first 15 cm penetration (also known as the seating drive) was not </w:t>
      </w:r>
      <w:proofErr w:type="gramStart"/>
      <w:r>
        <w:t>taken into account</w:t>
      </w:r>
      <w:proofErr w:type="gramEnd"/>
      <w:r>
        <w:t>. The number of blows for the next 30 cm penetration was designated as SPT ‘N’ value. Wherever total penetration was less than 45 cm, the number of blows &amp; the depth penetrated is incorporated in the respective soil profiles.</w:t>
      </w:r>
    </w:p>
    <w:p w14:paraId="1F011E69" w14:textId="77777777" w:rsidR="00445D28" w:rsidRDefault="00445D28" w:rsidP="00BE62A0">
      <w:pPr>
        <w:ind w:left="-15"/>
      </w:pPr>
    </w:p>
    <w:p w14:paraId="4DBC156C" w14:textId="77777777" w:rsidR="00BE62A0" w:rsidRPr="009C67EE" w:rsidRDefault="00BE62A0" w:rsidP="009C67EE">
      <w:pPr>
        <w:pStyle w:val="berschrift2"/>
        <w:tabs>
          <w:tab w:val="center" w:pos="1360"/>
        </w:tabs>
        <w:ind w:left="-15"/>
        <w:rPr>
          <w:rFonts w:ascii="Arial" w:eastAsia="Arial" w:hAnsi="Arial" w:cs="Arial"/>
          <w:b/>
          <w:bCs/>
          <w:color w:val="auto"/>
          <w:sz w:val="22"/>
          <w:szCs w:val="22"/>
        </w:rPr>
      </w:pPr>
      <w:bookmarkStart w:id="5" w:name="_Toc66138"/>
      <w:r w:rsidRPr="009C67EE">
        <w:rPr>
          <w:rFonts w:ascii="Arial" w:eastAsia="Arial" w:hAnsi="Arial" w:cs="Arial"/>
          <w:b/>
          <w:bCs/>
          <w:color w:val="auto"/>
          <w:sz w:val="22"/>
          <w:szCs w:val="22"/>
        </w:rPr>
        <w:t xml:space="preserve">Collection of Samples </w:t>
      </w:r>
      <w:bookmarkEnd w:id="5"/>
    </w:p>
    <w:p w14:paraId="2AD4B40C" w14:textId="722854DC" w:rsidR="00445D28" w:rsidRDefault="00445D28" w:rsidP="009C67EE">
      <w:pPr>
        <w:spacing w:line="259" w:lineRule="auto"/>
      </w:pPr>
    </w:p>
    <w:p w14:paraId="559AAFFE" w14:textId="2D98CCE9" w:rsidR="00BE62A0" w:rsidRDefault="00BE62A0" w:rsidP="009C67EE">
      <w:pPr>
        <w:ind w:left="-15"/>
        <w:jc w:val="both"/>
      </w:pPr>
      <w:r>
        <w:t>Disturbed soil samples obtained from split spoon sampler after carrying out the standard penetration tests were collected in polythene bags of suitable size. These samples were properly sealed, labelled, recorded and carefully transported to the laboratory for testing.</w:t>
      </w:r>
    </w:p>
    <w:p w14:paraId="2A5E86A1" w14:textId="24F5267D" w:rsidR="00BE62A0" w:rsidRDefault="00BE62A0" w:rsidP="009C67EE">
      <w:pPr>
        <w:spacing w:line="259" w:lineRule="auto"/>
        <w:jc w:val="both"/>
      </w:pPr>
    </w:p>
    <w:p w14:paraId="075FA2C9" w14:textId="025F143C" w:rsidR="00BE62A0" w:rsidRDefault="00BE62A0" w:rsidP="009C67EE">
      <w:pPr>
        <w:ind w:left="-15" w:right="122"/>
        <w:jc w:val="both"/>
      </w:pPr>
      <w:r>
        <w:t xml:space="preserve">Undisturbed soil samples were collected by attaching 75 mm diameter thin walled ‘Shelby’ tubes and driving the sampler by light-hammering using a 63.5 kg hammer in accordance with IS: 2132-1986.  The </w:t>
      </w:r>
      <w:r>
        <w:lastRenderedPageBreak/>
        <w:t>tubes were sealed with wax at both ends.</w:t>
      </w:r>
    </w:p>
    <w:p w14:paraId="4B6C788D" w14:textId="77777777" w:rsidR="00445D28" w:rsidRDefault="00445D28" w:rsidP="00BE62A0">
      <w:pPr>
        <w:ind w:left="-15" w:right="122"/>
      </w:pPr>
    </w:p>
    <w:p w14:paraId="7AF4B9C1" w14:textId="77777777" w:rsidR="00BE62A0" w:rsidRPr="009C67EE" w:rsidRDefault="00BE62A0" w:rsidP="009C67EE">
      <w:pPr>
        <w:pStyle w:val="berschrift2"/>
        <w:tabs>
          <w:tab w:val="center" w:pos="1360"/>
        </w:tabs>
        <w:ind w:left="-15"/>
        <w:rPr>
          <w:rFonts w:ascii="Arial" w:eastAsia="Arial" w:hAnsi="Arial" w:cs="Arial"/>
          <w:b/>
          <w:bCs/>
          <w:color w:val="auto"/>
          <w:sz w:val="22"/>
          <w:szCs w:val="22"/>
        </w:rPr>
      </w:pPr>
      <w:bookmarkStart w:id="6" w:name="_Toc66139"/>
      <w:r w:rsidRPr="009C67EE">
        <w:rPr>
          <w:rFonts w:ascii="Arial" w:eastAsia="Arial" w:hAnsi="Arial" w:cs="Arial"/>
          <w:b/>
          <w:bCs/>
          <w:color w:val="auto"/>
          <w:sz w:val="22"/>
          <w:szCs w:val="22"/>
        </w:rPr>
        <w:t xml:space="preserve">Groundwater </w:t>
      </w:r>
      <w:bookmarkEnd w:id="6"/>
    </w:p>
    <w:p w14:paraId="19871EEC" w14:textId="47FFE230" w:rsidR="00BE62A0" w:rsidRDefault="00BE62A0" w:rsidP="00BE62A0">
      <w:pPr>
        <w:spacing w:line="259" w:lineRule="auto"/>
      </w:pPr>
    </w:p>
    <w:p w14:paraId="6FB9F64F" w14:textId="096BF9C1" w:rsidR="00BE62A0" w:rsidRDefault="00BE62A0" w:rsidP="009C67EE">
      <w:pPr>
        <w:ind w:left="-15"/>
        <w:jc w:val="both"/>
      </w:pPr>
      <w:r>
        <w:t>Groundwater level was measured in the boreholes after drilling and sampling was completed. The measured water levels are recorded on the individual soil profiles</w:t>
      </w:r>
    </w:p>
    <w:p w14:paraId="4C2B25D7" w14:textId="77777777" w:rsidR="00BE62A0" w:rsidRDefault="00BE62A0" w:rsidP="00BE62A0">
      <w:pPr>
        <w:ind w:left="-15"/>
      </w:pPr>
    </w:p>
    <w:p w14:paraId="2E578DBC" w14:textId="081643DE" w:rsidR="00BE62A0" w:rsidRPr="009C67EE" w:rsidRDefault="00E932FF" w:rsidP="009C67EE">
      <w:pPr>
        <w:pStyle w:val="berschrift1"/>
        <w:numPr>
          <w:ilvl w:val="0"/>
          <w:numId w:val="37"/>
        </w:numPr>
        <w:tabs>
          <w:tab w:val="left" w:pos="641"/>
        </w:tabs>
        <w:rPr>
          <w:spacing w:val="-2"/>
        </w:rPr>
      </w:pPr>
      <w:bookmarkStart w:id="7" w:name="_Toc66140"/>
      <w:r w:rsidRPr="00E932FF">
        <w:rPr>
          <w:spacing w:val="-2"/>
        </w:rPr>
        <w:t>Laboratory Tests</w:t>
      </w:r>
      <w:bookmarkEnd w:id="7"/>
    </w:p>
    <w:p w14:paraId="6FE53CF6" w14:textId="77777777" w:rsidR="00BE62A0" w:rsidRDefault="00BE62A0" w:rsidP="00BE62A0">
      <w:pPr>
        <w:spacing w:line="259" w:lineRule="auto"/>
      </w:pPr>
    </w:p>
    <w:p w14:paraId="48609723" w14:textId="77777777" w:rsidR="00BE62A0" w:rsidRDefault="00BE62A0" w:rsidP="009C67EE">
      <w:pPr>
        <w:ind w:left="-15" w:right="150"/>
        <w:jc w:val="both"/>
      </w:pPr>
      <w:r>
        <w:t xml:space="preserve">Laboratory tests were carried out on the retrieved samples </w:t>
      </w:r>
      <w:proofErr w:type="gramStart"/>
      <w:r>
        <w:t>in order to</w:t>
      </w:r>
      <w:proofErr w:type="gramEnd"/>
      <w:r>
        <w:t xml:space="preserve"> determine the index and engineering properties. The testing procedures were in accordance with current applicable IS specifications.  </w:t>
      </w:r>
    </w:p>
    <w:p w14:paraId="3C92F79A" w14:textId="1356F0F5" w:rsidR="00BE62A0" w:rsidRDefault="00BE62A0" w:rsidP="009C67EE">
      <w:pPr>
        <w:spacing w:line="259" w:lineRule="auto"/>
        <w:jc w:val="both"/>
      </w:pPr>
    </w:p>
    <w:p w14:paraId="6D319946" w14:textId="77777777" w:rsidR="00BE62A0" w:rsidRDefault="00BE62A0" w:rsidP="009C67EE">
      <w:pPr>
        <w:jc w:val="both"/>
      </w:pPr>
      <w:r>
        <w:t xml:space="preserve">The following tests were conducted on selected soil samples recovered from the boreholes: </w:t>
      </w:r>
    </w:p>
    <w:p w14:paraId="22D1F377" w14:textId="7111A2D7" w:rsidR="00BE62A0" w:rsidRDefault="00BE62A0" w:rsidP="009C67EE">
      <w:pPr>
        <w:spacing w:line="259" w:lineRule="auto"/>
      </w:pPr>
    </w:p>
    <w:tbl>
      <w:tblPr>
        <w:tblStyle w:val="TabellemithellemGitternetz"/>
        <w:tblW w:w="9765" w:type="dxa"/>
        <w:tblLook w:val="04A0" w:firstRow="1" w:lastRow="0" w:firstColumn="1" w:lastColumn="0" w:noHBand="0" w:noVBand="1"/>
      </w:tblPr>
      <w:tblGrid>
        <w:gridCol w:w="5355"/>
        <w:gridCol w:w="4410"/>
      </w:tblGrid>
      <w:tr w:rsidR="00BE62A0" w14:paraId="28A03E75" w14:textId="77777777" w:rsidTr="009C67EE">
        <w:trPr>
          <w:trHeight w:val="431"/>
        </w:trPr>
        <w:tc>
          <w:tcPr>
            <w:tcW w:w="5355" w:type="dxa"/>
          </w:tcPr>
          <w:p w14:paraId="6B75D865" w14:textId="77777777" w:rsidR="00BE62A0" w:rsidRDefault="00BE62A0">
            <w:pPr>
              <w:spacing w:line="259" w:lineRule="auto"/>
            </w:pPr>
            <w:r>
              <w:rPr>
                <w:b/>
                <w:color w:val="0070C0"/>
              </w:rPr>
              <w:t xml:space="preserve">Laboratory Tests on Soil Samples </w:t>
            </w:r>
          </w:p>
        </w:tc>
        <w:tc>
          <w:tcPr>
            <w:tcW w:w="4410" w:type="dxa"/>
          </w:tcPr>
          <w:p w14:paraId="22FB956D" w14:textId="77777777" w:rsidR="00BE62A0" w:rsidRDefault="00BE62A0">
            <w:pPr>
              <w:spacing w:line="259" w:lineRule="auto"/>
              <w:ind w:left="1"/>
            </w:pPr>
            <w:r>
              <w:rPr>
                <w:b/>
                <w:color w:val="0070C0"/>
              </w:rPr>
              <w:t xml:space="preserve">IS Code </w:t>
            </w:r>
          </w:p>
        </w:tc>
      </w:tr>
      <w:tr w:rsidR="00BE62A0" w14:paraId="54EB1D1F" w14:textId="77777777" w:rsidTr="009C67EE">
        <w:trPr>
          <w:trHeight w:val="437"/>
        </w:trPr>
        <w:tc>
          <w:tcPr>
            <w:tcW w:w="5355" w:type="dxa"/>
          </w:tcPr>
          <w:p w14:paraId="2688C966" w14:textId="77777777" w:rsidR="00BE62A0" w:rsidRDefault="00BE62A0">
            <w:pPr>
              <w:spacing w:line="259" w:lineRule="auto"/>
            </w:pPr>
            <w:r>
              <w:t xml:space="preserve">Bulk Density </w:t>
            </w:r>
          </w:p>
        </w:tc>
        <w:tc>
          <w:tcPr>
            <w:tcW w:w="4410" w:type="dxa"/>
          </w:tcPr>
          <w:p w14:paraId="68A31F0D" w14:textId="77777777" w:rsidR="00BE62A0" w:rsidRDefault="00BE62A0">
            <w:pPr>
              <w:spacing w:line="259" w:lineRule="auto"/>
              <w:ind w:left="1"/>
            </w:pPr>
            <w:r>
              <w:t xml:space="preserve">- </w:t>
            </w:r>
          </w:p>
        </w:tc>
      </w:tr>
      <w:tr w:rsidR="00BE62A0" w14:paraId="0B91BE1E" w14:textId="77777777" w:rsidTr="009C67EE">
        <w:trPr>
          <w:trHeight w:val="387"/>
        </w:trPr>
        <w:tc>
          <w:tcPr>
            <w:tcW w:w="5355" w:type="dxa"/>
          </w:tcPr>
          <w:p w14:paraId="5AC92193" w14:textId="77777777" w:rsidR="00BE62A0" w:rsidRDefault="00BE62A0">
            <w:pPr>
              <w:spacing w:line="259" w:lineRule="auto"/>
            </w:pPr>
            <w:r>
              <w:t xml:space="preserve">Natural Moisture Content </w:t>
            </w:r>
          </w:p>
        </w:tc>
        <w:tc>
          <w:tcPr>
            <w:tcW w:w="4410" w:type="dxa"/>
          </w:tcPr>
          <w:p w14:paraId="7119F325" w14:textId="77777777" w:rsidR="00BE62A0" w:rsidRDefault="00BE62A0">
            <w:pPr>
              <w:spacing w:line="259" w:lineRule="auto"/>
              <w:ind w:left="1"/>
            </w:pPr>
            <w:r>
              <w:t xml:space="preserve">IS: 2720 (Part-2)-1973 </w:t>
            </w:r>
          </w:p>
        </w:tc>
      </w:tr>
      <w:tr w:rsidR="00BE62A0" w14:paraId="3D2ED328" w14:textId="77777777" w:rsidTr="009C67EE">
        <w:trPr>
          <w:trHeight w:val="388"/>
        </w:trPr>
        <w:tc>
          <w:tcPr>
            <w:tcW w:w="5355" w:type="dxa"/>
          </w:tcPr>
          <w:p w14:paraId="7137391F" w14:textId="77777777" w:rsidR="00BE62A0" w:rsidRDefault="00BE62A0">
            <w:pPr>
              <w:spacing w:line="259" w:lineRule="auto"/>
            </w:pPr>
            <w:r>
              <w:t xml:space="preserve">Specific Gravity </w:t>
            </w:r>
          </w:p>
        </w:tc>
        <w:tc>
          <w:tcPr>
            <w:tcW w:w="4410" w:type="dxa"/>
          </w:tcPr>
          <w:p w14:paraId="6E974B40" w14:textId="77777777" w:rsidR="00BE62A0" w:rsidRDefault="00BE62A0">
            <w:pPr>
              <w:spacing w:line="259" w:lineRule="auto"/>
              <w:ind w:left="1"/>
            </w:pPr>
            <w:r>
              <w:t xml:space="preserve">IS: 2720 (Part-3)-1980 </w:t>
            </w:r>
          </w:p>
        </w:tc>
      </w:tr>
      <w:tr w:rsidR="00BE62A0" w14:paraId="2E66ACD6" w14:textId="77777777" w:rsidTr="009C67EE">
        <w:trPr>
          <w:trHeight w:val="389"/>
        </w:trPr>
        <w:tc>
          <w:tcPr>
            <w:tcW w:w="5355" w:type="dxa"/>
          </w:tcPr>
          <w:p w14:paraId="48677794" w14:textId="77777777" w:rsidR="00BE62A0" w:rsidRDefault="00BE62A0">
            <w:pPr>
              <w:spacing w:line="259" w:lineRule="auto"/>
            </w:pPr>
            <w:r>
              <w:t xml:space="preserve">Grain Size Analysis </w:t>
            </w:r>
          </w:p>
        </w:tc>
        <w:tc>
          <w:tcPr>
            <w:tcW w:w="4410" w:type="dxa"/>
          </w:tcPr>
          <w:p w14:paraId="44633EA2" w14:textId="77777777" w:rsidR="00BE62A0" w:rsidRDefault="00BE62A0">
            <w:pPr>
              <w:spacing w:line="259" w:lineRule="auto"/>
              <w:ind w:left="1"/>
            </w:pPr>
            <w:r>
              <w:t xml:space="preserve">IS: 2720 (Part-4)-1985 </w:t>
            </w:r>
          </w:p>
        </w:tc>
      </w:tr>
      <w:tr w:rsidR="00BE62A0" w14:paraId="2EBD75AF" w14:textId="77777777" w:rsidTr="009C67EE">
        <w:trPr>
          <w:trHeight w:val="388"/>
        </w:trPr>
        <w:tc>
          <w:tcPr>
            <w:tcW w:w="5355" w:type="dxa"/>
          </w:tcPr>
          <w:p w14:paraId="34015B5E" w14:textId="77777777" w:rsidR="00BE62A0" w:rsidRDefault="00BE62A0">
            <w:pPr>
              <w:spacing w:line="259" w:lineRule="auto"/>
            </w:pPr>
            <w:r>
              <w:t xml:space="preserve">Liquid Limit and Plastic Limit </w:t>
            </w:r>
          </w:p>
        </w:tc>
        <w:tc>
          <w:tcPr>
            <w:tcW w:w="4410" w:type="dxa"/>
          </w:tcPr>
          <w:p w14:paraId="331B05E2" w14:textId="77777777" w:rsidR="00BE62A0" w:rsidRDefault="00BE62A0">
            <w:pPr>
              <w:spacing w:line="259" w:lineRule="auto"/>
              <w:ind w:left="1"/>
            </w:pPr>
            <w:r>
              <w:t xml:space="preserve">IS: 2720 (Part-5)-1985 </w:t>
            </w:r>
          </w:p>
        </w:tc>
      </w:tr>
      <w:tr w:rsidR="00BE62A0" w14:paraId="2DE3AC33" w14:textId="77777777" w:rsidTr="009C67EE">
        <w:trPr>
          <w:trHeight w:val="429"/>
        </w:trPr>
        <w:tc>
          <w:tcPr>
            <w:tcW w:w="5355" w:type="dxa"/>
          </w:tcPr>
          <w:p w14:paraId="35589876" w14:textId="77777777" w:rsidR="00BE62A0" w:rsidRDefault="00BE62A0">
            <w:pPr>
              <w:spacing w:line="259" w:lineRule="auto"/>
            </w:pPr>
            <w:r>
              <w:t xml:space="preserve">Consolidated Drained Direct Shear Test </w:t>
            </w:r>
          </w:p>
        </w:tc>
        <w:tc>
          <w:tcPr>
            <w:tcW w:w="4410" w:type="dxa"/>
          </w:tcPr>
          <w:p w14:paraId="22DDB133" w14:textId="77777777" w:rsidR="00BE62A0" w:rsidRDefault="00BE62A0">
            <w:pPr>
              <w:spacing w:line="259" w:lineRule="auto"/>
              <w:ind w:left="1"/>
            </w:pPr>
            <w:r>
              <w:t xml:space="preserve">IS: 2720 (Part-13)-1986, RA-2010 </w:t>
            </w:r>
          </w:p>
        </w:tc>
      </w:tr>
    </w:tbl>
    <w:p w14:paraId="1251DC9F" w14:textId="77777777" w:rsidR="00BE62A0" w:rsidRDefault="00BE62A0" w:rsidP="00BE62A0">
      <w:pPr>
        <w:pStyle w:val="1Einrckung"/>
        <w:ind w:left="0" w:firstLine="0"/>
        <w:rPr>
          <w:sz w:val="32"/>
          <w:u w:color="000000"/>
        </w:rPr>
      </w:pPr>
    </w:p>
    <w:p w14:paraId="69898D29" w14:textId="2B0359AC" w:rsidR="00BE62A0" w:rsidRDefault="00E932FF" w:rsidP="00445D28">
      <w:pPr>
        <w:pStyle w:val="berschrift1"/>
        <w:numPr>
          <w:ilvl w:val="0"/>
          <w:numId w:val="37"/>
        </w:numPr>
        <w:tabs>
          <w:tab w:val="left" w:pos="641"/>
        </w:tabs>
        <w:rPr>
          <w:spacing w:val="-2"/>
        </w:rPr>
      </w:pPr>
      <w:proofErr w:type="spellStart"/>
      <w:r w:rsidRPr="00E932FF">
        <w:rPr>
          <w:spacing w:val="-2"/>
        </w:rPr>
        <w:t>Generalised</w:t>
      </w:r>
      <w:proofErr w:type="spellEnd"/>
      <w:r w:rsidRPr="00E932FF">
        <w:rPr>
          <w:spacing w:val="-2"/>
        </w:rPr>
        <w:t xml:space="preserve"> Sub-Surface Conditions </w:t>
      </w:r>
    </w:p>
    <w:p w14:paraId="7A30E355" w14:textId="77777777" w:rsidR="00445D28" w:rsidRPr="009C67EE" w:rsidRDefault="00445D28" w:rsidP="009C67EE"/>
    <w:p w14:paraId="5CF95015" w14:textId="6E4F2734" w:rsidR="00BE62A0" w:rsidRPr="009C67EE" w:rsidRDefault="00BE62A0" w:rsidP="009C67EE">
      <w:pPr>
        <w:pStyle w:val="berschrift2"/>
        <w:tabs>
          <w:tab w:val="center" w:pos="1360"/>
        </w:tabs>
        <w:ind w:left="-15"/>
        <w:rPr>
          <w:rFonts w:ascii="Arial" w:eastAsia="Arial" w:hAnsi="Arial" w:cs="Arial"/>
          <w:b/>
          <w:bCs/>
          <w:color w:val="auto"/>
          <w:sz w:val="22"/>
          <w:szCs w:val="22"/>
        </w:rPr>
      </w:pPr>
      <w:bookmarkStart w:id="8" w:name="_Toc66142"/>
      <w:r w:rsidRPr="009C67EE">
        <w:rPr>
          <w:rFonts w:ascii="Arial" w:eastAsia="Arial" w:hAnsi="Arial" w:cs="Arial"/>
          <w:b/>
          <w:bCs/>
          <w:color w:val="auto"/>
          <w:sz w:val="22"/>
          <w:szCs w:val="22"/>
        </w:rPr>
        <w:t>Stratigraphy</w:t>
      </w:r>
      <w:bookmarkEnd w:id="8"/>
    </w:p>
    <w:p w14:paraId="63822EF0" w14:textId="25DD3ECC" w:rsidR="00BE62A0" w:rsidRDefault="00BE62A0" w:rsidP="00BE62A0">
      <w:pPr>
        <w:spacing w:line="259" w:lineRule="auto"/>
      </w:pPr>
    </w:p>
    <w:p w14:paraId="144F89F4" w14:textId="3C333029" w:rsidR="00BE62A0" w:rsidRDefault="00BE62A0" w:rsidP="009C67EE">
      <w:pPr>
        <w:ind w:left="-15"/>
        <w:jc w:val="both"/>
      </w:pPr>
      <w:r>
        <w:t xml:space="preserve">Based on the three (3) </w:t>
      </w:r>
      <w:proofErr w:type="gramStart"/>
      <w:r>
        <w:t>exploratory</w:t>
      </w:r>
      <w:proofErr w:type="gramEnd"/>
      <w:r>
        <w:t xml:space="preserve"> boreholes drilled at the project site, the surficial soils at the site consist of silty sand / sandy silt to the final depth of 8 m below EGL.</w:t>
      </w:r>
    </w:p>
    <w:p w14:paraId="4A6C042C" w14:textId="6F9EB0A8" w:rsidR="00BE62A0" w:rsidRDefault="00BE62A0" w:rsidP="009C67EE">
      <w:pPr>
        <w:spacing w:line="259" w:lineRule="auto"/>
        <w:jc w:val="both"/>
      </w:pPr>
    </w:p>
    <w:p w14:paraId="2CE8DE1B" w14:textId="211027FC" w:rsidR="00BE62A0" w:rsidRDefault="00BE62A0" w:rsidP="009C67EE">
      <w:pPr>
        <w:ind w:left="-15"/>
        <w:jc w:val="both"/>
      </w:pPr>
      <w:r>
        <w:t xml:space="preserve">The field SPT N values range from 12 to 17 to about 3.0 m depth and range from 13 to 21 to about 6.0 m depth below EGL. Further, SPT N-values range from 22 to 32 to the final explored depth of 8 </w:t>
      </w:r>
      <w:proofErr w:type="gramStart"/>
      <w:r>
        <w:t>m depth</w:t>
      </w:r>
      <w:proofErr w:type="gramEnd"/>
      <w:r>
        <w:t xml:space="preserve"> below EGL.</w:t>
      </w:r>
    </w:p>
    <w:p w14:paraId="6C7A6218" w14:textId="77777777" w:rsidR="00445D28" w:rsidRDefault="00445D28" w:rsidP="009C67EE"/>
    <w:p w14:paraId="277B4BFD" w14:textId="77777777" w:rsidR="00BE62A0" w:rsidRPr="009C67EE" w:rsidRDefault="00BE62A0" w:rsidP="009C67EE">
      <w:pPr>
        <w:pStyle w:val="berschrift2"/>
        <w:tabs>
          <w:tab w:val="center" w:pos="1360"/>
        </w:tabs>
        <w:ind w:left="-15"/>
        <w:rPr>
          <w:rFonts w:ascii="Arial" w:eastAsia="Arial" w:hAnsi="Arial" w:cs="Arial"/>
          <w:b/>
          <w:bCs/>
          <w:color w:val="auto"/>
          <w:sz w:val="22"/>
          <w:szCs w:val="22"/>
        </w:rPr>
      </w:pPr>
      <w:bookmarkStart w:id="9" w:name="_Toc66143"/>
      <w:r w:rsidRPr="009C67EE">
        <w:rPr>
          <w:rFonts w:ascii="Arial" w:eastAsia="Arial" w:hAnsi="Arial" w:cs="Arial"/>
          <w:b/>
          <w:bCs/>
          <w:color w:val="auto"/>
          <w:sz w:val="22"/>
          <w:szCs w:val="22"/>
        </w:rPr>
        <w:t xml:space="preserve">Groundwater </w:t>
      </w:r>
      <w:bookmarkEnd w:id="9"/>
    </w:p>
    <w:p w14:paraId="401EEDB2" w14:textId="77777777" w:rsidR="00BE62A0" w:rsidRDefault="00BE62A0" w:rsidP="00BE62A0">
      <w:pPr>
        <w:spacing w:line="259" w:lineRule="auto"/>
      </w:pPr>
    </w:p>
    <w:p w14:paraId="7D9195C2" w14:textId="77777777" w:rsidR="00BE62A0" w:rsidRDefault="00BE62A0" w:rsidP="009C67EE">
      <w:pPr>
        <w:ind w:left="-15"/>
        <w:jc w:val="both"/>
      </w:pPr>
      <w:r>
        <w:t xml:space="preserve">Based on our measurements in the </w:t>
      </w:r>
      <w:proofErr w:type="gramStart"/>
      <w:r>
        <w:t>completed</w:t>
      </w:r>
      <w:proofErr w:type="gramEnd"/>
      <w:r>
        <w:t xml:space="preserve"> boreholes, groundwater was not met to the final explored depth of 8 m below EGL during the period of our field investigation. Fluctuations may occur in the measured water levels due to seasonal variations in rainfall and surface evaporation rates as well as the level of water in nearby water bodies. </w:t>
      </w:r>
    </w:p>
    <w:p w14:paraId="0A9C80DC" w14:textId="77777777" w:rsidR="00445D28" w:rsidRDefault="00445D28" w:rsidP="00BE62A0">
      <w:pPr>
        <w:ind w:left="-15"/>
      </w:pPr>
    </w:p>
    <w:p w14:paraId="552B3A59" w14:textId="06409044" w:rsidR="00BE62A0" w:rsidRPr="009C67EE" w:rsidRDefault="00BE62A0" w:rsidP="009C67EE">
      <w:pPr>
        <w:pStyle w:val="berschrift2"/>
        <w:tabs>
          <w:tab w:val="center" w:pos="1360"/>
        </w:tabs>
        <w:ind w:left="-15"/>
        <w:rPr>
          <w:rFonts w:ascii="Arial" w:eastAsia="Arial" w:hAnsi="Arial" w:cs="Arial"/>
          <w:b/>
          <w:bCs/>
          <w:color w:val="auto"/>
          <w:sz w:val="22"/>
          <w:szCs w:val="22"/>
        </w:rPr>
      </w:pPr>
      <w:bookmarkStart w:id="10" w:name="_Toc66144"/>
      <w:r w:rsidRPr="009C67EE">
        <w:rPr>
          <w:rFonts w:ascii="Arial" w:eastAsia="Arial" w:hAnsi="Arial" w:cs="Arial"/>
          <w:b/>
          <w:bCs/>
          <w:color w:val="auto"/>
          <w:sz w:val="22"/>
          <w:szCs w:val="22"/>
        </w:rPr>
        <w:lastRenderedPageBreak/>
        <w:t>Seismicity</w:t>
      </w:r>
      <w:bookmarkEnd w:id="10"/>
    </w:p>
    <w:p w14:paraId="766A405F" w14:textId="0E00E543" w:rsidR="00BE62A0" w:rsidRDefault="00BE62A0" w:rsidP="009C67EE">
      <w:pPr>
        <w:spacing w:line="259" w:lineRule="auto"/>
      </w:pPr>
    </w:p>
    <w:p w14:paraId="653466C2" w14:textId="77777777" w:rsidR="00BE62A0" w:rsidRDefault="00BE62A0" w:rsidP="00BE62A0">
      <w:pPr>
        <w:ind w:left="-15"/>
      </w:pPr>
      <w:r>
        <w:t xml:space="preserve">According to IS: 1893 (Part:1)-2016, the proposed site falls in earthquake Zone-IV. </w:t>
      </w:r>
    </w:p>
    <w:p w14:paraId="75152155" w14:textId="77777777" w:rsidR="00BE62A0" w:rsidRDefault="00BE62A0" w:rsidP="00BE62A0"/>
    <w:p w14:paraId="46ACAB8C" w14:textId="250B0621" w:rsidR="00BE62A0" w:rsidRPr="009C67EE" w:rsidRDefault="00E932FF" w:rsidP="009C67EE">
      <w:pPr>
        <w:pStyle w:val="berschrift1"/>
        <w:numPr>
          <w:ilvl w:val="0"/>
          <w:numId w:val="37"/>
        </w:numPr>
        <w:tabs>
          <w:tab w:val="left" w:pos="641"/>
        </w:tabs>
        <w:rPr>
          <w:spacing w:val="-2"/>
        </w:rPr>
      </w:pPr>
      <w:r w:rsidRPr="00E932FF">
        <w:rPr>
          <w:spacing w:val="-2"/>
        </w:rPr>
        <w:t>Results</w:t>
      </w:r>
    </w:p>
    <w:p w14:paraId="693DE276" w14:textId="77777777" w:rsidR="00BE62A0" w:rsidRDefault="00BE62A0" w:rsidP="00BE62A0"/>
    <w:p w14:paraId="0625C973" w14:textId="77777777" w:rsidR="00BE62A0" w:rsidRDefault="00BE62A0" w:rsidP="00BE62A0">
      <w:r w:rsidRPr="00C340BA">
        <w:rPr>
          <w:noProof/>
        </w:rPr>
        <w:drawing>
          <wp:inline distT="0" distB="0" distL="0" distR="0" wp14:anchorId="14E0D0A3" wp14:editId="0FB0C141">
            <wp:extent cx="6081361" cy="2955851"/>
            <wp:effectExtent l="0" t="0" r="0" b="0"/>
            <wp:docPr id="19271970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197063" name=""/>
                    <pic:cNvPicPr/>
                  </pic:nvPicPr>
                  <pic:blipFill>
                    <a:blip r:embed="rId12"/>
                    <a:stretch>
                      <a:fillRect/>
                    </a:stretch>
                  </pic:blipFill>
                  <pic:spPr>
                    <a:xfrm>
                      <a:off x="0" y="0"/>
                      <a:ext cx="6105968" cy="2967811"/>
                    </a:xfrm>
                    <a:prstGeom prst="rect">
                      <a:avLst/>
                    </a:prstGeom>
                  </pic:spPr>
                </pic:pic>
              </a:graphicData>
            </a:graphic>
          </wp:inline>
        </w:drawing>
      </w:r>
    </w:p>
    <w:p w14:paraId="14BFC777" w14:textId="77777777" w:rsidR="00BE62A0" w:rsidRDefault="00BE62A0" w:rsidP="00BE62A0"/>
    <w:p w14:paraId="1C53CA1E" w14:textId="77777777" w:rsidR="00BE62A0" w:rsidRDefault="00BE62A0" w:rsidP="00BE62A0">
      <w:r w:rsidRPr="00C340BA">
        <w:rPr>
          <w:noProof/>
        </w:rPr>
        <w:drawing>
          <wp:inline distT="0" distB="0" distL="0" distR="0" wp14:anchorId="0AF28B65" wp14:editId="15DA5EB0">
            <wp:extent cx="6080287" cy="3178588"/>
            <wp:effectExtent l="0" t="0" r="0" b="3175"/>
            <wp:docPr id="20112964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1296481" name=""/>
                    <pic:cNvPicPr/>
                  </pic:nvPicPr>
                  <pic:blipFill>
                    <a:blip r:embed="rId13"/>
                    <a:stretch>
                      <a:fillRect/>
                    </a:stretch>
                  </pic:blipFill>
                  <pic:spPr>
                    <a:xfrm>
                      <a:off x="0" y="0"/>
                      <a:ext cx="6104932" cy="3191472"/>
                    </a:xfrm>
                    <a:prstGeom prst="rect">
                      <a:avLst/>
                    </a:prstGeom>
                  </pic:spPr>
                </pic:pic>
              </a:graphicData>
            </a:graphic>
          </wp:inline>
        </w:drawing>
      </w:r>
    </w:p>
    <w:p w14:paraId="557DA8FA" w14:textId="77777777" w:rsidR="00BE62A0" w:rsidRDefault="00BE62A0" w:rsidP="00BE62A0"/>
    <w:p w14:paraId="50C874FB" w14:textId="77777777" w:rsidR="00BE62A0" w:rsidRDefault="00BE62A0" w:rsidP="00BE62A0"/>
    <w:p w14:paraId="73A6493C" w14:textId="266D1900" w:rsidR="00BE62A0" w:rsidRDefault="00BE62A0" w:rsidP="00BE62A0">
      <w:r w:rsidRPr="00C340BA">
        <w:rPr>
          <w:noProof/>
        </w:rPr>
        <w:lastRenderedPageBreak/>
        <w:drawing>
          <wp:inline distT="0" distB="0" distL="0" distR="0" wp14:anchorId="756F33DE" wp14:editId="1C83C200">
            <wp:extent cx="6109813" cy="3232298"/>
            <wp:effectExtent l="0" t="0" r="5715" b="6350"/>
            <wp:docPr id="17322473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2247397" name=""/>
                    <pic:cNvPicPr/>
                  </pic:nvPicPr>
                  <pic:blipFill>
                    <a:blip r:embed="rId14"/>
                    <a:stretch>
                      <a:fillRect/>
                    </a:stretch>
                  </pic:blipFill>
                  <pic:spPr>
                    <a:xfrm>
                      <a:off x="0" y="0"/>
                      <a:ext cx="6131815" cy="3243938"/>
                    </a:xfrm>
                    <a:prstGeom prst="rect">
                      <a:avLst/>
                    </a:prstGeom>
                  </pic:spPr>
                </pic:pic>
              </a:graphicData>
            </a:graphic>
          </wp:inline>
        </w:drawing>
      </w:r>
    </w:p>
    <w:p w14:paraId="1B03F8BF" w14:textId="77777777" w:rsidR="00E932FF" w:rsidRDefault="00E932FF" w:rsidP="00BE62A0"/>
    <w:p w14:paraId="4D546B8C" w14:textId="77777777" w:rsidR="00BE62A0" w:rsidRDefault="00BE62A0" w:rsidP="00BE62A0">
      <w:pPr>
        <w:keepNext/>
        <w:jc w:val="center"/>
      </w:pPr>
      <w:r w:rsidRPr="00C340BA">
        <w:rPr>
          <w:noProof/>
        </w:rPr>
        <w:drawing>
          <wp:inline distT="0" distB="0" distL="0" distR="0" wp14:anchorId="2F474731" wp14:editId="03AD8DDF">
            <wp:extent cx="6028010" cy="4029710"/>
            <wp:effectExtent l="0" t="0" r="0" b="8890"/>
            <wp:docPr id="6504635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463585" name=""/>
                    <pic:cNvPicPr/>
                  </pic:nvPicPr>
                  <pic:blipFill rotWithShape="1">
                    <a:blip r:embed="rId15"/>
                    <a:srcRect l="5411" t="3909" r="6259"/>
                    <a:stretch>
                      <a:fillRect/>
                    </a:stretch>
                  </pic:blipFill>
                  <pic:spPr bwMode="auto">
                    <a:xfrm>
                      <a:off x="0" y="0"/>
                      <a:ext cx="6065299" cy="4054637"/>
                    </a:xfrm>
                    <a:prstGeom prst="rect">
                      <a:avLst/>
                    </a:prstGeom>
                    <a:ln>
                      <a:noFill/>
                    </a:ln>
                    <a:extLst>
                      <a:ext uri="{53640926-AAD7-44D8-BBD7-CCE9431645EC}">
                        <a14:shadowObscured xmlns:a14="http://schemas.microsoft.com/office/drawing/2010/main"/>
                      </a:ext>
                    </a:extLst>
                  </pic:spPr>
                </pic:pic>
              </a:graphicData>
            </a:graphic>
          </wp:inline>
        </w:drawing>
      </w:r>
    </w:p>
    <w:p w14:paraId="3AAEB14D" w14:textId="3EBF8161" w:rsidR="00BE62A0" w:rsidRDefault="00BE62A0" w:rsidP="00BE62A0">
      <w:pPr>
        <w:pStyle w:val="Beschriftung"/>
        <w:jc w:val="center"/>
      </w:pPr>
      <w:r>
        <w:t xml:space="preserve">Figure </w:t>
      </w:r>
      <w:fldSimple w:instr=" SEQ Figure \* ARABIC ">
        <w:r>
          <w:rPr>
            <w:noProof/>
          </w:rPr>
          <w:t>1</w:t>
        </w:r>
      </w:fldSimple>
      <w:r>
        <w:t xml:space="preserve"> Summary of Borehole </w:t>
      </w:r>
      <w:r w:rsidR="00E932FF">
        <w:t>Profiles</w:t>
      </w:r>
    </w:p>
    <w:p w14:paraId="5AD4AFD6" w14:textId="77777777" w:rsidR="00BE62A0" w:rsidRDefault="00BE62A0" w:rsidP="00BE62A0">
      <w:pPr>
        <w:keepNext/>
        <w:jc w:val="center"/>
      </w:pPr>
      <w:r w:rsidRPr="00C340BA">
        <w:rPr>
          <w:noProof/>
        </w:rPr>
        <w:lastRenderedPageBreak/>
        <w:drawing>
          <wp:inline distT="0" distB="0" distL="0" distR="0" wp14:anchorId="27FD92EF" wp14:editId="43827FCE">
            <wp:extent cx="5187616" cy="3508745"/>
            <wp:effectExtent l="0" t="0" r="0" b="0"/>
            <wp:docPr id="5354762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476255" name=""/>
                    <pic:cNvPicPr/>
                  </pic:nvPicPr>
                  <pic:blipFill rotWithShape="1">
                    <a:blip r:embed="rId16"/>
                    <a:srcRect b="7445"/>
                    <a:stretch>
                      <a:fillRect/>
                    </a:stretch>
                  </pic:blipFill>
                  <pic:spPr bwMode="auto">
                    <a:xfrm>
                      <a:off x="0" y="0"/>
                      <a:ext cx="5200516" cy="3517470"/>
                    </a:xfrm>
                    <a:prstGeom prst="rect">
                      <a:avLst/>
                    </a:prstGeom>
                    <a:ln>
                      <a:noFill/>
                    </a:ln>
                    <a:extLst>
                      <a:ext uri="{53640926-AAD7-44D8-BBD7-CCE9431645EC}">
                        <a14:shadowObscured xmlns:a14="http://schemas.microsoft.com/office/drawing/2010/main"/>
                      </a:ext>
                    </a:extLst>
                  </pic:spPr>
                </pic:pic>
              </a:graphicData>
            </a:graphic>
          </wp:inline>
        </w:drawing>
      </w:r>
    </w:p>
    <w:p w14:paraId="2C6A8EEB" w14:textId="77777777" w:rsidR="00BE62A0" w:rsidRDefault="00BE62A0" w:rsidP="00BE62A0">
      <w:pPr>
        <w:pStyle w:val="Beschriftung"/>
        <w:jc w:val="center"/>
      </w:pPr>
      <w:r>
        <w:t xml:space="preserve">Figure </w:t>
      </w:r>
      <w:fldSimple w:instr=" SEQ Figure \* ARABIC ">
        <w:r>
          <w:rPr>
            <w:noProof/>
          </w:rPr>
          <w:t>2</w:t>
        </w:r>
      </w:fldSimple>
      <w:r>
        <w:t xml:space="preserve"> Standard Penetration Test Results (Field Values)</w:t>
      </w:r>
    </w:p>
    <w:p w14:paraId="0EF98F9C" w14:textId="77777777" w:rsidR="00BE62A0" w:rsidRDefault="00BE62A0" w:rsidP="00BE62A0">
      <w:pPr>
        <w:keepNext/>
        <w:jc w:val="center"/>
      </w:pPr>
      <w:r w:rsidRPr="00C340BA">
        <w:rPr>
          <w:noProof/>
        </w:rPr>
        <w:drawing>
          <wp:inline distT="0" distB="0" distL="0" distR="0" wp14:anchorId="3A68382B" wp14:editId="0CC4B7BA">
            <wp:extent cx="5198453" cy="3689498"/>
            <wp:effectExtent l="0" t="0" r="2540" b="6350"/>
            <wp:docPr id="20614464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446429" name=""/>
                    <pic:cNvPicPr/>
                  </pic:nvPicPr>
                  <pic:blipFill rotWithShape="1">
                    <a:blip r:embed="rId17"/>
                    <a:srcRect b="6565"/>
                    <a:stretch>
                      <a:fillRect/>
                    </a:stretch>
                  </pic:blipFill>
                  <pic:spPr bwMode="auto">
                    <a:xfrm>
                      <a:off x="0" y="0"/>
                      <a:ext cx="5212154" cy="3699222"/>
                    </a:xfrm>
                    <a:prstGeom prst="rect">
                      <a:avLst/>
                    </a:prstGeom>
                    <a:ln>
                      <a:noFill/>
                    </a:ln>
                    <a:extLst>
                      <a:ext uri="{53640926-AAD7-44D8-BBD7-CCE9431645EC}">
                        <a14:shadowObscured xmlns:a14="http://schemas.microsoft.com/office/drawing/2010/main"/>
                      </a:ext>
                    </a:extLst>
                  </pic:spPr>
                </pic:pic>
              </a:graphicData>
            </a:graphic>
          </wp:inline>
        </w:drawing>
      </w:r>
    </w:p>
    <w:p w14:paraId="17071D08" w14:textId="77777777" w:rsidR="00BE62A0" w:rsidRDefault="00BE62A0" w:rsidP="00BE62A0">
      <w:pPr>
        <w:pStyle w:val="Beschriftung"/>
        <w:jc w:val="center"/>
      </w:pPr>
      <w:r>
        <w:t xml:space="preserve">Figure </w:t>
      </w:r>
      <w:fldSimple w:instr=" SEQ Figure \* ARABIC ">
        <w:r>
          <w:rPr>
            <w:noProof/>
          </w:rPr>
          <w:t>3</w:t>
        </w:r>
      </w:fldSimple>
      <w:r>
        <w:t xml:space="preserve"> Standard Penetration Test Results (Corrected Values)</w:t>
      </w:r>
    </w:p>
    <w:p w14:paraId="06F168B8" w14:textId="77777777" w:rsidR="00BE62A0" w:rsidRDefault="00BE62A0" w:rsidP="00BE62A0">
      <w:r w:rsidRPr="00C340BA">
        <w:rPr>
          <w:noProof/>
        </w:rPr>
        <w:lastRenderedPageBreak/>
        <w:drawing>
          <wp:inline distT="0" distB="0" distL="0" distR="0" wp14:anchorId="626EE30C" wp14:editId="2D8CE1D1">
            <wp:extent cx="6124354" cy="6379210"/>
            <wp:effectExtent l="0" t="0" r="0" b="2540"/>
            <wp:docPr id="19269447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944738" name=""/>
                    <pic:cNvPicPr/>
                  </pic:nvPicPr>
                  <pic:blipFill rotWithShape="1">
                    <a:blip r:embed="rId18"/>
                    <a:srcRect l="5700" t="2400"/>
                    <a:stretch>
                      <a:fillRect/>
                    </a:stretch>
                  </pic:blipFill>
                  <pic:spPr bwMode="auto">
                    <a:xfrm>
                      <a:off x="0" y="0"/>
                      <a:ext cx="6147025" cy="6402824"/>
                    </a:xfrm>
                    <a:prstGeom prst="rect">
                      <a:avLst/>
                    </a:prstGeom>
                    <a:ln>
                      <a:noFill/>
                    </a:ln>
                    <a:extLst>
                      <a:ext uri="{53640926-AAD7-44D8-BBD7-CCE9431645EC}">
                        <a14:shadowObscured xmlns:a14="http://schemas.microsoft.com/office/drawing/2010/main"/>
                      </a:ext>
                    </a:extLst>
                  </pic:spPr>
                </pic:pic>
              </a:graphicData>
            </a:graphic>
          </wp:inline>
        </w:drawing>
      </w:r>
    </w:p>
    <w:p w14:paraId="764AFFC8" w14:textId="77777777" w:rsidR="00BE62A0" w:rsidRDefault="00BE62A0" w:rsidP="00BE62A0">
      <w:r w:rsidRPr="006968CC">
        <w:rPr>
          <w:noProof/>
        </w:rPr>
        <w:lastRenderedPageBreak/>
        <w:drawing>
          <wp:inline distT="0" distB="0" distL="0" distR="0" wp14:anchorId="22D9BADC" wp14:editId="59D91171">
            <wp:extent cx="6113721" cy="6793865"/>
            <wp:effectExtent l="0" t="0" r="1905" b="6985"/>
            <wp:docPr id="8514822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482209" name=""/>
                    <pic:cNvPicPr/>
                  </pic:nvPicPr>
                  <pic:blipFill rotWithShape="1">
                    <a:blip r:embed="rId19"/>
                    <a:srcRect l="3305" t="1662" r="1290"/>
                    <a:stretch>
                      <a:fillRect/>
                    </a:stretch>
                  </pic:blipFill>
                  <pic:spPr bwMode="auto">
                    <a:xfrm>
                      <a:off x="0" y="0"/>
                      <a:ext cx="6133751" cy="6816123"/>
                    </a:xfrm>
                    <a:prstGeom prst="rect">
                      <a:avLst/>
                    </a:prstGeom>
                    <a:ln>
                      <a:noFill/>
                    </a:ln>
                    <a:extLst>
                      <a:ext uri="{53640926-AAD7-44D8-BBD7-CCE9431645EC}">
                        <a14:shadowObscured xmlns:a14="http://schemas.microsoft.com/office/drawing/2010/main"/>
                      </a:ext>
                    </a:extLst>
                  </pic:spPr>
                </pic:pic>
              </a:graphicData>
            </a:graphic>
          </wp:inline>
        </w:drawing>
      </w:r>
    </w:p>
    <w:p w14:paraId="36438A8D" w14:textId="77777777" w:rsidR="00BE62A0" w:rsidRDefault="00BE62A0" w:rsidP="00BE62A0">
      <w:r w:rsidRPr="006968CC">
        <w:rPr>
          <w:noProof/>
        </w:rPr>
        <w:lastRenderedPageBreak/>
        <w:drawing>
          <wp:inline distT="0" distB="0" distL="0" distR="0" wp14:anchorId="27F7AE93" wp14:editId="3719F704">
            <wp:extent cx="6188075" cy="6953693"/>
            <wp:effectExtent l="0" t="0" r="3175" b="0"/>
            <wp:docPr id="17505851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585161" name=""/>
                    <pic:cNvPicPr/>
                  </pic:nvPicPr>
                  <pic:blipFill rotWithShape="1">
                    <a:blip r:embed="rId20"/>
                    <a:srcRect l="5431"/>
                    <a:stretch>
                      <a:fillRect/>
                    </a:stretch>
                  </pic:blipFill>
                  <pic:spPr bwMode="auto">
                    <a:xfrm>
                      <a:off x="0" y="0"/>
                      <a:ext cx="6216294" cy="6985403"/>
                    </a:xfrm>
                    <a:prstGeom prst="rect">
                      <a:avLst/>
                    </a:prstGeom>
                    <a:ln>
                      <a:noFill/>
                    </a:ln>
                    <a:extLst>
                      <a:ext uri="{53640926-AAD7-44D8-BBD7-CCE9431645EC}">
                        <a14:shadowObscured xmlns:a14="http://schemas.microsoft.com/office/drawing/2010/main"/>
                      </a:ext>
                    </a:extLst>
                  </pic:spPr>
                </pic:pic>
              </a:graphicData>
            </a:graphic>
          </wp:inline>
        </w:drawing>
      </w:r>
    </w:p>
    <w:p w14:paraId="58271678" w14:textId="77777777" w:rsidR="00BE62A0" w:rsidRDefault="00BE62A0" w:rsidP="00BE62A0">
      <w:pPr>
        <w:jc w:val="center"/>
      </w:pPr>
      <w:r w:rsidRPr="006968CC">
        <w:rPr>
          <w:noProof/>
        </w:rPr>
        <w:lastRenderedPageBreak/>
        <w:drawing>
          <wp:inline distT="0" distB="0" distL="0" distR="0" wp14:anchorId="3226E1EE" wp14:editId="0C51F00F">
            <wp:extent cx="4302079" cy="3583173"/>
            <wp:effectExtent l="0" t="0" r="3810" b="0"/>
            <wp:docPr id="7178279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827995" name=""/>
                    <pic:cNvPicPr/>
                  </pic:nvPicPr>
                  <pic:blipFill rotWithShape="1">
                    <a:blip r:embed="rId21"/>
                    <a:srcRect t="4800" b="1227"/>
                    <a:stretch>
                      <a:fillRect/>
                    </a:stretch>
                  </pic:blipFill>
                  <pic:spPr bwMode="auto">
                    <a:xfrm>
                      <a:off x="0" y="0"/>
                      <a:ext cx="4314361" cy="3593402"/>
                    </a:xfrm>
                    <a:prstGeom prst="rect">
                      <a:avLst/>
                    </a:prstGeom>
                    <a:ln>
                      <a:noFill/>
                    </a:ln>
                    <a:extLst>
                      <a:ext uri="{53640926-AAD7-44D8-BBD7-CCE9431645EC}">
                        <a14:shadowObscured xmlns:a14="http://schemas.microsoft.com/office/drawing/2010/main"/>
                      </a:ext>
                    </a:extLst>
                  </pic:spPr>
                </pic:pic>
              </a:graphicData>
            </a:graphic>
          </wp:inline>
        </w:drawing>
      </w:r>
    </w:p>
    <w:p w14:paraId="56E75C96" w14:textId="77777777" w:rsidR="00E932FF" w:rsidRDefault="00E932FF" w:rsidP="00BE62A0">
      <w:pPr>
        <w:jc w:val="center"/>
      </w:pPr>
    </w:p>
    <w:p w14:paraId="6E95CBDD" w14:textId="77777777" w:rsidR="00BE62A0" w:rsidRDefault="00BE62A0" w:rsidP="00BE62A0">
      <w:pPr>
        <w:jc w:val="center"/>
      </w:pPr>
      <w:r w:rsidRPr="006968CC">
        <w:rPr>
          <w:noProof/>
        </w:rPr>
        <w:drawing>
          <wp:inline distT="0" distB="0" distL="0" distR="0" wp14:anchorId="22671EFC" wp14:editId="448FD8C7">
            <wp:extent cx="4155696" cy="3965945"/>
            <wp:effectExtent l="0" t="0" r="0" b="0"/>
            <wp:docPr id="1640105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10512" name=""/>
                    <pic:cNvPicPr/>
                  </pic:nvPicPr>
                  <pic:blipFill rotWithShape="1">
                    <a:blip r:embed="rId22"/>
                    <a:srcRect l="6225" t="3692" r="3621"/>
                    <a:stretch>
                      <a:fillRect/>
                    </a:stretch>
                  </pic:blipFill>
                  <pic:spPr bwMode="auto">
                    <a:xfrm>
                      <a:off x="0" y="0"/>
                      <a:ext cx="4163535" cy="3973426"/>
                    </a:xfrm>
                    <a:prstGeom prst="rect">
                      <a:avLst/>
                    </a:prstGeom>
                    <a:ln>
                      <a:noFill/>
                    </a:ln>
                    <a:extLst>
                      <a:ext uri="{53640926-AAD7-44D8-BBD7-CCE9431645EC}">
                        <a14:shadowObscured xmlns:a14="http://schemas.microsoft.com/office/drawing/2010/main"/>
                      </a:ext>
                    </a:extLst>
                  </pic:spPr>
                </pic:pic>
              </a:graphicData>
            </a:graphic>
          </wp:inline>
        </w:drawing>
      </w:r>
    </w:p>
    <w:p w14:paraId="03BAC810" w14:textId="77777777" w:rsidR="00BE62A0" w:rsidRDefault="00BE62A0" w:rsidP="00BE62A0">
      <w:pPr>
        <w:jc w:val="center"/>
      </w:pPr>
      <w:r w:rsidRPr="006968CC">
        <w:rPr>
          <w:noProof/>
        </w:rPr>
        <w:lastRenderedPageBreak/>
        <w:drawing>
          <wp:inline distT="0" distB="0" distL="0" distR="0" wp14:anchorId="019C502C" wp14:editId="6DC13284">
            <wp:extent cx="4102417" cy="3678866"/>
            <wp:effectExtent l="0" t="0" r="0" b="0"/>
            <wp:docPr id="5836459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645961" name=""/>
                    <pic:cNvPicPr/>
                  </pic:nvPicPr>
                  <pic:blipFill rotWithShape="1">
                    <a:blip r:embed="rId23"/>
                    <a:srcRect l="7339" t="3692" r="4136" b="2156"/>
                    <a:stretch>
                      <a:fillRect/>
                    </a:stretch>
                  </pic:blipFill>
                  <pic:spPr bwMode="auto">
                    <a:xfrm>
                      <a:off x="0" y="0"/>
                      <a:ext cx="4110028" cy="3685692"/>
                    </a:xfrm>
                    <a:prstGeom prst="rect">
                      <a:avLst/>
                    </a:prstGeom>
                    <a:ln>
                      <a:noFill/>
                    </a:ln>
                    <a:extLst>
                      <a:ext uri="{53640926-AAD7-44D8-BBD7-CCE9431645EC}">
                        <a14:shadowObscured xmlns:a14="http://schemas.microsoft.com/office/drawing/2010/main"/>
                      </a:ext>
                    </a:extLst>
                  </pic:spPr>
                </pic:pic>
              </a:graphicData>
            </a:graphic>
          </wp:inline>
        </w:drawing>
      </w:r>
    </w:p>
    <w:p w14:paraId="2F99BB25" w14:textId="77777777" w:rsidR="00BE62A0" w:rsidRDefault="00BE62A0" w:rsidP="00BE62A0">
      <w:pPr>
        <w:jc w:val="center"/>
      </w:pPr>
      <w:r w:rsidRPr="006968CC">
        <w:rPr>
          <w:noProof/>
        </w:rPr>
        <w:drawing>
          <wp:inline distT="0" distB="0" distL="0" distR="0" wp14:anchorId="29CE26E1" wp14:editId="4A5CFCE6">
            <wp:extent cx="4121948" cy="3912782"/>
            <wp:effectExtent l="0" t="0" r="0" b="0"/>
            <wp:docPr id="5465637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563714" name=""/>
                    <pic:cNvPicPr/>
                  </pic:nvPicPr>
                  <pic:blipFill rotWithShape="1">
                    <a:blip r:embed="rId24"/>
                    <a:srcRect l="4664" t="2216" r="4914" b="1602"/>
                    <a:stretch>
                      <a:fillRect/>
                    </a:stretch>
                  </pic:blipFill>
                  <pic:spPr bwMode="auto">
                    <a:xfrm>
                      <a:off x="0" y="0"/>
                      <a:ext cx="4128370" cy="3918878"/>
                    </a:xfrm>
                    <a:prstGeom prst="rect">
                      <a:avLst/>
                    </a:prstGeom>
                    <a:ln>
                      <a:noFill/>
                    </a:ln>
                    <a:extLst>
                      <a:ext uri="{53640926-AAD7-44D8-BBD7-CCE9431645EC}">
                        <a14:shadowObscured xmlns:a14="http://schemas.microsoft.com/office/drawing/2010/main"/>
                      </a:ext>
                    </a:extLst>
                  </pic:spPr>
                </pic:pic>
              </a:graphicData>
            </a:graphic>
          </wp:inline>
        </w:drawing>
      </w:r>
    </w:p>
    <w:p w14:paraId="37AD5029" w14:textId="77777777" w:rsidR="00BE62A0" w:rsidRDefault="00BE62A0" w:rsidP="00BE62A0">
      <w:pPr>
        <w:jc w:val="center"/>
      </w:pPr>
      <w:r w:rsidRPr="006968CC">
        <w:rPr>
          <w:noProof/>
        </w:rPr>
        <w:lastRenderedPageBreak/>
        <w:drawing>
          <wp:inline distT="0" distB="0" distL="0" distR="0" wp14:anchorId="3E41FEB4" wp14:editId="18E80ABF">
            <wp:extent cx="4145280" cy="3668233"/>
            <wp:effectExtent l="0" t="0" r="7620" b="8890"/>
            <wp:docPr id="17336782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3678262" name=""/>
                    <pic:cNvPicPr/>
                  </pic:nvPicPr>
                  <pic:blipFill rotWithShape="1">
                    <a:blip r:embed="rId25"/>
                    <a:srcRect l="8549" t="2584" r="3727" b="2156"/>
                    <a:stretch>
                      <a:fillRect/>
                    </a:stretch>
                  </pic:blipFill>
                  <pic:spPr bwMode="auto">
                    <a:xfrm>
                      <a:off x="0" y="0"/>
                      <a:ext cx="4153258" cy="3675293"/>
                    </a:xfrm>
                    <a:prstGeom prst="rect">
                      <a:avLst/>
                    </a:prstGeom>
                    <a:ln>
                      <a:noFill/>
                    </a:ln>
                    <a:extLst>
                      <a:ext uri="{53640926-AAD7-44D8-BBD7-CCE9431645EC}">
                        <a14:shadowObscured xmlns:a14="http://schemas.microsoft.com/office/drawing/2010/main"/>
                      </a:ext>
                    </a:extLst>
                  </pic:spPr>
                </pic:pic>
              </a:graphicData>
            </a:graphic>
          </wp:inline>
        </w:drawing>
      </w:r>
    </w:p>
    <w:p w14:paraId="126D5B5F" w14:textId="77777777" w:rsidR="00E932FF" w:rsidRDefault="00E932FF" w:rsidP="00BE62A0">
      <w:pPr>
        <w:jc w:val="center"/>
      </w:pPr>
    </w:p>
    <w:p w14:paraId="1CBC216C" w14:textId="019736A5" w:rsidR="00BE62A0" w:rsidRDefault="00BE62A0" w:rsidP="00445D28">
      <w:pPr>
        <w:jc w:val="center"/>
      </w:pPr>
      <w:r w:rsidRPr="006968CC">
        <w:rPr>
          <w:noProof/>
        </w:rPr>
        <w:drawing>
          <wp:inline distT="0" distB="0" distL="0" distR="0" wp14:anchorId="7E7ABB00" wp14:editId="32C20FE8">
            <wp:extent cx="4314825" cy="3753293"/>
            <wp:effectExtent l="0" t="0" r="0" b="0"/>
            <wp:docPr id="230647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64707" name=""/>
                    <pic:cNvPicPr/>
                  </pic:nvPicPr>
                  <pic:blipFill rotWithShape="1">
                    <a:blip r:embed="rId26"/>
                    <a:srcRect l="6428" t="2585" r="6564"/>
                    <a:stretch>
                      <a:fillRect/>
                    </a:stretch>
                  </pic:blipFill>
                  <pic:spPr bwMode="auto">
                    <a:xfrm>
                      <a:off x="0" y="0"/>
                      <a:ext cx="4328409" cy="3765109"/>
                    </a:xfrm>
                    <a:prstGeom prst="rect">
                      <a:avLst/>
                    </a:prstGeom>
                    <a:ln>
                      <a:noFill/>
                    </a:ln>
                    <a:extLst>
                      <a:ext uri="{53640926-AAD7-44D8-BBD7-CCE9431645EC}">
                        <a14:shadowObscured xmlns:a14="http://schemas.microsoft.com/office/drawing/2010/main"/>
                      </a:ext>
                    </a:extLst>
                  </pic:spPr>
                </pic:pic>
              </a:graphicData>
            </a:graphic>
          </wp:inline>
        </w:drawing>
      </w:r>
    </w:p>
    <w:p w14:paraId="2FCC7824" w14:textId="77777777" w:rsidR="00445D28" w:rsidRPr="00445D28" w:rsidRDefault="00445D28" w:rsidP="00445D28">
      <w:pPr>
        <w:jc w:val="center"/>
      </w:pPr>
    </w:p>
    <w:p w14:paraId="785AE5DA" w14:textId="4A5F1CD6" w:rsidR="00BE62A0" w:rsidRPr="009C67EE" w:rsidRDefault="00E932FF" w:rsidP="009C67EE">
      <w:pPr>
        <w:pStyle w:val="berschrift1"/>
        <w:numPr>
          <w:ilvl w:val="0"/>
          <w:numId w:val="37"/>
        </w:numPr>
        <w:tabs>
          <w:tab w:val="left" w:pos="641"/>
        </w:tabs>
        <w:rPr>
          <w:spacing w:val="-2"/>
        </w:rPr>
      </w:pPr>
      <w:r w:rsidRPr="00E932FF">
        <w:rPr>
          <w:spacing w:val="-2"/>
        </w:rPr>
        <w:lastRenderedPageBreak/>
        <w:t>Use And Limitations</w:t>
      </w:r>
    </w:p>
    <w:p w14:paraId="5230D02F" w14:textId="77777777" w:rsidR="00BE62A0" w:rsidRDefault="00BE62A0" w:rsidP="009C67EE"/>
    <w:p w14:paraId="35AF7BCF" w14:textId="77777777" w:rsidR="00BE62A0" w:rsidRPr="009C67EE" w:rsidRDefault="00BE62A0" w:rsidP="009C67EE">
      <w:pPr>
        <w:pStyle w:val="berschrift2"/>
        <w:tabs>
          <w:tab w:val="center" w:pos="1360"/>
        </w:tabs>
        <w:ind w:left="-15"/>
        <w:rPr>
          <w:rFonts w:ascii="Arial" w:eastAsia="Arial" w:hAnsi="Arial" w:cs="Arial"/>
          <w:b/>
          <w:bCs/>
          <w:color w:val="auto"/>
          <w:sz w:val="22"/>
          <w:szCs w:val="22"/>
        </w:rPr>
      </w:pPr>
      <w:r w:rsidRPr="009C67EE">
        <w:rPr>
          <w:rFonts w:ascii="Arial" w:eastAsia="Arial" w:hAnsi="Arial" w:cs="Arial"/>
          <w:b/>
          <w:bCs/>
          <w:color w:val="auto"/>
          <w:sz w:val="22"/>
          <w:szCs w:val="22"/>
        </w:rPr>
        <w:t xml:space="preserve">Intended use within the </w:t>
      </w:r>
      <w:proofErr w:type="spellStart"/>
      <w:r w:rsidRPr="009C67EE">
        <w:rPr>
          <w:rFonts w:ascii="Arial" w:eastAsia="Arial" w:hAnsi="Arial" w:cs="Arial"/>
          <w:b/>
          <w:bCs/>
          <w:color w:val="auto"/>
          <w:sz w:val="22"/>
          <w:szCs w:val="22"/>
        </w:rPr>
        <w:t>ToR</w:t>
      </w:r>
      <w:proofErr w:type="spellEnd"/>
    </w:p>
    <w:p w14:paraId="282D7AC9" w14:textId="77777777" w:rsidR="00BE62A0" w:rsidRDefault="00BE62A0" w:rsidP="00BE62A0"/>
    <w:p w14:paraId="73CC288A" w14:textId="77777777" w:rsidR="00BE62A0" w:rsidRDefault="00BE62A0" w:rsidP="00BE62A0">
      <w:pPr>
        <w:jc w:val="both"/>
      </w:pPr>
      <w:r>
        <w:t>This annexure is provided solely to give tenderers indicative geotechnical information for the specific site of the proposed Agri</w:t>
      </w:r>
      <w:r>
        <w:rPr>
          <w:rFonts w:ascii="Cambria Math" w:hAnsi="Cambria Math" w:cs="Cambria Math"/>
        </w:rPr>
        <w:t>‑</w:t>
      </w:r>
      <w:r>
        <w:t>PV project. It is intended to assist in preliminary foundation concept selection, estimation and bid preparation. Bidders shall review this information and use it, together with their own engineering judgement and design methods, to develop foundation solutions and ramming/embedment depths suitable for their proposed structures.</w:t>
      </w:r>
    </w:p>
    <w:p w14:paraId="7A3C26D2" w14:textId="77777777" w:rsidR="00BE62A0" w:rsidRDefault="00BE62A0" w:rsidP="00BE62A0"/>
    <w:p w14:paraId="70AA4DAF" w14:textId="77777777" w:rsidR="00BE62A0" w:rsidRDefault="00BE62A0" w:rsidP="00BE62A0">
      <w:pPr>
        <w:jc w:val="both"/>
      </w:pPr>
      <w:r>
        <w:t xml:space="preserve">The Employer does not prescribe any </w:t>
      </w:r>
      <w:proofErr w:type="gramStart"/>
      <w:r>
        <w:t>particular foundation</w:t>
      </w:r>
      <w:proofErr w:type="gramEnd"/>
      <w:r>
        <w:t xml:space="preserve"> type or depth based on this annexure. The successful bidder shall remain fully responsible for the final foundation design, detailing and construction methodology, and for compliance with all applicable codes and safety factors.</w:t>
      </w:r>
    </w:p>
    <w:p w14:paraId="49841278" w14:textId="77777777" w:rsidR="00445D28" w:rsidRDefault="00445D28" w:rsidP="00BE62A0">
      <w:pPr>
        <w:jc w:val="both"/>
      </w:pPr>
    </w:p>
    <w:p w14:paraId="5073151B" w14:textId="77777777" w:rsidR="00BE62A0" w:rsidRPr="009C67EE" w:rsidRDefault="00BE62A0" w:rsidP="009C67EE">
      <w:pPr>
        <w:pStyle w:val="berschrift2"/>
        <w:tabs>
          <w:tab w:val="center" w:pos="1360"/>
        </w:tabs>
        <w:ind w:left="-15"/>
        <w:rPr>
          <w:rFonts w:ascii="Arial" w:eastAsia="Arial" w:hAnsi="Arial" w:cs="Arial"/>
          <w:b/>
          <w:bCs/>
          <w:color w:val="auto"/>
          <w:sz w:val="22"/>
          <w:szCs w:val="22"/>
        </w:rPr>
      </w:pPr>
      <w:r w:rsidRPr="009C67EE">
        <w:rPr>
          <w:rFonts w:ascii="Arial" w:eastAsia="Arial" w:hAnsi="Arial" w:cs="Arial"/>
          <w:b/>
          <w:bCs/>
          <w:color w:val="auto"/>
          <w:sz w:val="22"/>
          <w:szCs w:val="22"/>
        </w:rPr>
        <w:t>Limitations of data and interpretation</w:t>
      </w:r>
    </w:p>
    <w:p w14:paraId="69FD8140" w14:textId="77777777" w:rsidR="00BE62A0" w:rsidRDefault="00BE62A0" w:rsidP="00BE62A0"/>
    <w:p w14:paraId="3D54694A" w14:textId="77777777" w:rsidR="00BE62A0" w:rsidRDefault="00BE62A0" w:rsidP="00BE62A0">
      <w:pPr>
        <w:jc w:val="both"/>
      </w:pPr>
      <w:r>
        <w:t xml:space="preserve">The investigation results </w:t>
      </w:r>
      <w:proofErr w:type="spellStart"/>
      <w:r>
        <w:t>summarised</w:t>
      </w:r>
      <w:proofErr w:type="spellEnd"/>
      <w:r>
        <w:t xml:space="preserve"> in this annexure relate only to the specific borehole locations, depths and dates of investigation reported, and represent subsurface conditions at those points at the time of testing. Subsurface conditions at other locations across the site may differ, and conditions may change over time due to construction activities, seasonal groundwater fluctuations, flooding, erosion, seismic events or other natural or man</w:t>
      </w:r>
      <w:r>
        <w:rPr>
          <w:rFonts w:ascii="Cambria Math" w:hAnsi="Cambria Math" w:cs="Cambria Math"/>
        </w:rPr>
        <w:t>‑</w:t>
      </w:r>
      <w:r>
        <w:t>made causes.</w:t>
      </w:r>
    </w:p>
    <w:p w14:paraId="6A580B14" w14:textId="77777777" w:rsidR="00BE62A0" w:rsidRDefault="00BE62A0" w:rsidP="00BE62A0"/>
    <w:p w14:paraId="4EADFE3E" w14:textId="77777777" w:rsidR="00BE62A0" w:rsidRDefault="00BE62A0" w:rsidP="00BE62A0">
      <w:pPr>
        <w:jc w:val="both"/>
      </w:pPr>
      <w:r>
        <w:t xml:space="preserve">The data shall not be construed as a complete </w:t>
      </w:r>
      <w:proofErr w:type="spellStart"/>
      <w:r>
        <w:t>characterisation</w:t>
      </w:r>
      <w:proofErr w:type="spellEnd"/>
      <w:r>
        <w:t xml:space="preserve"> of all possible subsurface conditions or as a substitute for site</w:t>
      </w:r>
      <w:r>
        <w:rPr>
          <w:rFonts w:ascii="Cambria Math" w:hAnsi="Cambria Math" w:cs="Cambria Math"/>
        </w:rPr>
        <w:t>‑</w:t>
      </w:r>
      <w:r>
        <w:t>specific verification by the bidder. If the bidder</w:t>
      </w:r>
      <w:r>
        <w:rPr>
          <w:rFonts w:ascii="Arial" w:hAnsi="Arial" w:cs="Arial"/>
        </w:rPr>
        <w:t>’</w:t>
      </w:r>
      <w:r>
        <w:t>s design methodology requires additional information (e.g. trial ramming, additional boreholes, load tests), such supplementary investigations and tests shall be planned and interpreted by the bidder</w:t>
      </w:r>
      <w:r>
        <w:rPr>
          <w:rFonts w:ascii="Arial" w:hAnsi="Arial" w:cs="Arial"/>
        </w:rPr>
        <w:t>’</w:t>
      </w:r>
      <w:r>
        <w:t>s own qualified geotechnical/structural engineer.</w:t>
      </w:r>
    </w:p>
    <w:p w14:paraId="68B91C84" w14:textId="77777777" w:rsidR="00445D28" w:rsidRDefault="00445D28" w:rsidP="00BE62A0">
      <w:pPr>
        <w:jc w:val="both"/>
      </w:pPr>
    </w:p>
    <w:p w14:paraId="03FF73A8" w14:textId="77777777" w:rsidR="00BE62A0" w:rsidRPr="009C67EE" w:rsidRDefault="00BE62A0" w:rsidP="009C67EE">
      <w:pPr>
        <w:pStyle w:val="berschrift2"/>
        <w:tabs>
          <w:tab w:val="center" w:pos="1360"/>
        </w:tabs>
        <w:ind w:left="-15"/>
        <w:rPr>
          <w:rFonts w:ascii="Arial" w:eastAsia="Arial" w:hAnsi="Arial" w:cs="Arial"/>
          <w:b/>
          <w:bCs/>
          <w:color w:val="auto"/>
          <w:sz w:val="22"/>
          <w:szCs w:val="22"/>
        </w:rPr>
      </w:pPr>
      <w:r w:rsidRPr="009C67EE">
        <w:rPr>
          <w:rFonts w:ascii="Arial" w:eastAsia="Arial" w:hAnsi="Arial" w:cs="Arial"/>
          <w:b/>
          <w:bCs/>
          <w:color w:val="auto"/>
          <w:sz w:val="22"/>
          <w:szCs w:val="22"/>
        </w:rPr>
        <w:t>No warranty</w:t>
      </w:r>
    </w:p>
    <w:p w14:paraId="7A04B36B" w14:textId="77777777" w:rsidR="00BE62A0" w:rsidRDefault="00BE62A0" w:rsidP="00BE62A0"/>
    <w:p w14:paraId="21640356" w14:textId="77777777" w:rsidR="00BE62A0" w:rsidRPr="00795DBA" w:rsidRDefault="00BE62A0" w:rsidP="00BE62A0">
      <w:pPr>
        <w:jc w:val="both"/>
      </w:pPr>
      <w:r>
        <w:t>The information in this annexure is provided in good faith, based on the original geotechnical consultant’s report, and in accordance with generally accepted geotechnical practice at the time of investigation. Neither the Employer nor the original consultant provides any warranty, express or implied, that the subsurface conditions are exactly as described at all locations or that no unforeseen conditions will be encountered. Bidders shall make their own assessment of the risks associated with subsurface conditions and allow for them appropriately in their bids.</w:t>
      </w:r>
    </w:p>
    <w:p w14:paraId="1F9AA3AB" w14:textId="77777777" w:rsidR="005C2BBC" w:rsidRPr="00DF231A" w:rsidRDefault="005C2BBC" w:rsidP="009D32A8">
      <w:pPr>
        <w:jc w:val="both"/>
        <w:rPr>
          <w:rFonts w:ascii="Arial" w:hAnsi="Arial" w:cs="Arial"/>
          <w:b/>
        </w:rPr>
      </w:pPr>
    </w:p>
    <w:sectPr w:rsidR="005C2BBC" w:rsidRPr="00DF231A">
      <w:type w:val="continuous"/>
      <w:pgSz w:w="12240" w:h="15840"/>
      <w:pgMar w:top="1420" w:right="1080" w:bottom="2180" w:left="1080" w:header="0" w:footer="196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983692" w14:textId="77777777" w:rsidR="00797A70" w:rsidRDefault="00797A70">
      <w:r>
        <w:separator/>
      </w:r>
    </w:p>
  </w:endnote>
  <w:endnote w:type="continuationSeparator" w:id="0">
    <w:p w14:paraId="1730C1CA" w14:textId="77777777" w:rsidR="00797A70" w:rsidRDefault="00797A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default"/>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375BE" w14:textId="77777777" w:rsidR="0030114C" w:rsidRDefault="00D22D17">
    <w:pPr>
      <w:pStyle w:val="Textkrper"/>
      <w:spacing w:line="14" w:lineRule="auto"/>
      <w:rPr>
        <w:sz w:val="19"/>
      </w:rPr>
    </w:pPr>
    <w:r>
      <w:rPr>
        <w:noProof/>
        <w:sz w:val="19"/>
      </w:rPr>
      <mc:AlternateContent>
        <mc:Choice Requires="wps">
          <w:drawing>
            <wp:anchor distT="0" distB="0" distL="0" distR="0" simplePos="0" relativeHeight="251658240" behindDoc="1" locked="0" layoutInCell="1" allowOverlap="1" wp14:anchorId="511B39E8" wp14:editId="1C8955F8">
              <wp:simplePos x="0" y="0"/>
              <wp:positionH relativeFrom="page">
                <wp:posOffset>3802507</wp:posOffset>
              </wp:positionH>
              <wp:positionV relativeFrom="page">
                <wp:posOffset>8654033</wp:posOffset>
              </wp:positionV>
              <wp:extent cx="16891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910" cy="165735"/>
                      </a:xfrm>
                      <a:prstGeom prst="rect">
                        <a:avLst/>
                      </a:prstGeom>
                    </wps:spPr>
                    <wps:txbx>
                      <w:txbxContent>
                        <w:p w14:paraId="2701586F" w14:textId="77777777" w:rsidR="0030114C" w:rsidRDefault="00D22D17">
                          <w:pPr>
                            <w:pStyle w:val="Textkrpe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wps:txbx>
                    <wps:bodyPr wrap="square" lIns="0" tIns="0" rIns="0" bIns="0" rtlCol="0">
                      <a:noAutofit/>
                    </wps:bodyPr>
                  </wps:wsp>
                </a:graphicData>
              </a:graphic>
            </wp:anchor>
          </w:drawing>
        </mc:Choice>
        <mc:Fallback>
          <w:pict>
            <v:shapetype w14:anchorId="511B39E8" id="_x0000_t202" coordsize="21600,21600" o:spt="202" path="m,l,21600r21600,l21600,xe">
              <v:stroke joinstyle="miter"/>
              <v:path gradientshapeok="t" o:connecttype="rect"/>
            </v:shapetype>
            <v:shape id="Textbox 1" o:spid="_x0000_s1026" type="#_x0000_t202" style="position:absolute;margin-left:299.4pt;margin-top:681.4pt;width:13.3pt;height:13.0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" filled="f" stroked="f">
              <v:textbox inset="0,0,0,0">
                <w:txbxContent>
                  <w:p w14:paraId="2701586F" w14:textId="77777777" w:rsidR="0030114C" w:rsidRDefault="00D22D17">
                    <w:pPr>
                      <w:pStyle w:val="BodyText"/>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3590C6" w14:textId="77777777" w:rsidR="00797A70" w:rsidRDefault="00797A70">
      <w:r>
        <w:separator/>
      </w:r>
    </w:p>
  </w:footnote>
  <w:footnote w:type="continuationSeparator" w:id="0">
    <w:p w14:paraId="63D51FEC" w14:textId="77777777" w:rsidR="00797A70" w:rsidRDefault="00797A70">
      <w:r>
        <w:continuationSeparator/>
      </w:r>
    </w:p>
  </w:footnote>
  <w:footnote w:id="1">
    <w:p w14:paraId="10A2383D" w14:textId="42E25663" w:rsidR="009F18F2" w:rsidRDefault="009F18F2">
      <w:pPr>
        <w:pStyle w:val="Funotentext"/>
      </w:pPr>
      <w:r>
        <w:rPr>
          <w:rStyle w:val="Funotenzeichen"/>
        </w:rPr>
        <w:footnoteRef/>
      </w:r>
      <w:r>
        <w:t xml:space="preserve"> </w:t>
      </w:r>
      <w:r w:rsidRPr="009F18F2">
        <w:t>https://mnre.gov.in/en/approved-list-of-models-and-manufacturers-almm/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329AD"/>
    <w:multiLevelType w:val="hybridMultilevel"/>
    <w:tmpl w:val="2C2295DE"/>
    <w:lvl w:ilvl="0" w:tplc="40090001">
      <w:start w:val="1"/>
      <w:numFmt w:val="bullet"/>
      <w:lvlText w:val=""/>
      <w:lvlJc w:val="left"/>
      <w:pPr>
        <w:ind w:left="828" w:hanging="360"/>
      </w:pPr>
      <w:rPr>
        <w:rFonts w:ascii="Symbol" w:hAnsi="Symbol" w:hint="default"/>
      </w:rPr>
    </w:lvl>
    <w:lvl w:ilvl="1" w:tplc="40090003" w:tentative="1">
      <w:start w:val="1"/>
      <w:numFmt w:val="bullet"/>
      <w:lvlText w:val="o"/>
      <w:lvlJc w:val="left"/>
      <w:pPr>
        <w:ind w:left="1548" w:hanging="360"/>
      </w:pPr>
      <w:rPr>
        <w:rFonts w:ascii="Courier New" w:hAnsi="Courier New" w:cs="Courier New" w:hint="default"/>
      </w:rPr>
    </w:lvl>
    <w:lvl w:ilvl="2" w:tplc="40090005" w:tentative="1">
      <w:start w:val="1"/>
      <w:numFmt w:val="bullet"/>
      <w:lvlText w:val=""/>
      <w:lvlJc w:val="left"/>
      <w:pPr>
        <w:ind w:left="2268" w:hanging="360"/>
      </w:pPr>
      <w:rPr>
        <w:rFonts w:ascii="Wingdings" w:hAnsi="Wingdings" w:hint="default"/>
      </w:rPr>
    </w:lvl>
    <w:lvl w:ilvl="3" w:tplc="40090001" w:tentative="1">
      <w:start w:val="1"/>
      <w:numFmt w:val="bullet"/>
      <w:lvlText w:val=""/>
      <w:lvlJc w:val="left"/>
      <w:pPr>
        <w:ind w:left="2988" w:hanging="360"/>
      </w:pPr>
      <w:rPr>
        <w:rFonts w:ascii="Symbol" w:hAnsi="Symbol" w:hint="default"/>
      </w:rPr>
    </w:lvl>
    <w:lvl w:ilvl="4" w:tplc="40090003" w:tentative="1">
      <w:start w:val="1"/>
      <w:numFmt w:val="bullet"/>
      <w:lvlText w:val="o"/>
      <w:lvlJc w:val="left"/>
      <w:pPr>
        <w:ind w:left="3708" w:hanging="360"/>
      </w:pPr>
      <w:rPr>
        <w:rFonts w:ascii="Courier New" w:hAnsi="Courier New" w:cs="Courier New" w:hint="default"/>
      </w:rPr>
    </w:lvl>
    <w:lvl w:ilvl="5" w:tplc="40090005" w:tentative="1">
      <w:start w:val="1"/>
      <w:numFmt w:val="bullet"/>
      <w:lvlText w:val=""/>
      <w:lvlJc w:val="left"/>
      <w:pPr>
        <w:ind w:left="4428" w:hanging="360"/>
      </w:pPr>
      <w:rPr>
        <w:rFonts w:ascii="Wingdings" w:hAnsi="Wingdings" w:hint="default"/>
      </w:rPr>
    </w:lvl>
    <w:lvl w:ilvl="6" w:tplc="40090001" w:tentative="1">
      <w:start w:val="1"/>
      <w:numFmt w:val="bullet"/>
      <w:lvlText w:val=""/>
      <w:lvlJc w:val="left"/>
      <w:pPr>
        <w:ind w:left="5148" w:hanging="360"/>
      </w:pPr>
      <w:rPr>
        <w:rFonts w:ascii="Symbol" w:hAnsi="Symbol" w:hint="default"/>
      </w:rPr>
    </w:lvl>
    <w:lvl w:ilvl="7" w:tplc="40090003" w:tentative="1">
      <w:start w:val="1"/>
      <w:numFmt w:val="bullet"/>
      <w:lvlText w:val="o"/>
      <w:lvlJc w:val="left"/>
      <w:pPr>
        <w:ind w:left="5868" w:hanging="360"/>
      </w:pPr>
      <w:rPr>
        <w:rFonts w:ascii="Courier New" w:hAnsi="Courier New" w:cs="Courier New" w:hint="default"/>
      </w:rPr>
    </w:lvl>
    <w:lvl w:ilvl="8" w:tplc="40090005" w:tentative="1">
      <w:start w:val="1"/>
      <w:numFmt w:val="bullet"/>
      <w:lvlText w:val=""/>
      <w:lvlJc w:val="left"/>
      <w:pPr>
        <w:ind w:left="6588" w:hanging="360"/>
      </w:pPr>
      <w:rPr>
        <w:rFonts w:ascii="Wingdings" w:hAnsi="Wingdings" w:hint="default"/>
      </w:rPr>
    </w:lvl>
  </w:abstractNum>
  <w:abstractNum w:abstractNumId="1" w15:restartNumberingAfterBreak="0">
    <w:nsid w:val="041B3F3C"/>
    <w:multiLevelType w:val="hybridMultilevel"/>
    <w:tmpl w:val="9D9CF8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F948E4"/>
    <w:multiLevelType w:val="hybridMultilevel"/>
    <w:tmpl w:val="45C892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45062F"/>
    <w:multiLevelType w:val="hybridMultilevel"/>
    <w:tmpl w:val="307A45C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087347BE"/>
    <w:multiLevelType w:val="hybridMultilevel"/>
    <w:tmpl w:val="8852158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11907D44"/>
    <w:multiLevelType w:val="hybridMultilevel"/>
    <w:tmpl w:val="B7ACBE3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1A834BD3"/>
    <w:multiLevelType w:val="multilevel"/>
    <w:tmpl w:val="41DAB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3668D6"/>
    <w:multiLevelType w:val="hybridMultilevel"/>
    <w:tmpl w:val="76B8FE0A"/>
    <w:lvl w:ilvl="0" w:tplc="FFFFFFFF">
      <w:start w:val="1"/>
      <w:numFmt w:val="upperLetter"/>
      <w:lvlText w:val="%1."/>
      <w:lvlJc w:val="left"/>
      <w:pPr>
        <w:ind w:left="643" w:hanging="284"/>
      </w:pPr>
      <w:rPr>
        <w:rFonts w:hint="default"/>
        <w:spacing w:val="0"/>
        <w:w w:val="100"/>
        <w:lang w:val="en-US" w:eastAsia="en-US" w:bidi="ar-SA"/>
      </w:rPr>
    </w:lvl>
    <w:lvl w:ilvl="1" w:tplc="FFFFFFFF">
      <w:numFmt w:val="bullet"/>
      <w:lvlText w:val=""/>
      <w:lvlJc w:val="left"/>
      <w:pPr>
        <w:ind w:left="1080" w:hanging="360"/>
      </w:pPr>
      <w:rPr>
        <w:rFonts w:ascii="Wingdings" w:eastAsia="Wingdings" w:hAnsi="Wingdings" w:cs="Wingdings" w:hint="default"/>
        <w:b w:val="0"/>
        <w:bCs w:val="0"/>
        <w:i w:val="0"/>
        <w:iCs w:val="0"/>
        <w:spacing w:val="0"/>
        <w:w w:val="100"/>
        <w:sz w:val="22"/>
        <w:szCs w:val="22"/>
        <w:lang w:val="en-US" w:eastAsia="en-US" w:bidi="ar-SA"/>
      </w:rPr>
    </w:lvl>
    <w:lvl w:ilvl="2" w:tplc="FFFFFFFF">
      <w:numFmt w:val="bullet"/>
      <w:lvlText w:val="•"/>
      <w:lvlJc w:val="left"/>
      <w:pPr>
        <w:ind w:left="2080" w:hanging="360"/>
      </w:pPr>
      <w:rPr>
        <w:rFonts w:hint="default"/>
        <w:lang w:val="en-US" w:eastAsia="en-US" w:bidi="ar-SA"/>
      </w:rPr>
    </w:lvl>
    <w:lvl w:ilvl="3" w:tplc="FFFFFFFF">
      <w:numFmt w:val="bullet"/>
      <w:lvlText w:val="•"/>
      <w:lvlJc w:val="left"/>
      <w:pPr>
        <w:ind w:left="3080" w:hanging="360"/>
      </w:pPr>
      <w:rPr>
        <w:rFonts w:hint="default"/>
        <w:lang w:val="en-US" w:eastAsia="en-US" w:bidi="ar-SA"/>
      </w:rPr>
    </w:lvl>
    <w:lvl w:ilvl="4" w:tplc="FFFFFFFF">
      <w:numFmt w:val="bullet"/>
      <w:lvlText w:val="•"/>
      <w:lvlJc w:val="left"/>
      <w:pPr>
        <w:ind w:left="4080" w:hanging="360"/>
      </w:pPr>
      <w:rPr>
        <w:rFonts w:hint="default"/>
        <w:lang w:val="en-US" w:eastAsia="en-US" w:bidi="ar-SA"/>
      </w:rPr>
    </w:lvl>
    <w:lvl w:ilvl="5" w:tplc="FFFFFFFF">
      <w:numFmt w:val="bullet"/>
      <w:lvlText w:val="•"/>
      <w:lvlJc w:val="left"/>
      <w:pPr>
        <w:ind w:left="5080" w:hanging="360"/>
      </w:pPr>
      <w:rPr>
        <w:rFonts w:hint="default"/>
        <w:lang w:val="en-US" w:eastAsia="en-US" w:bidi="ar-SA"/>
      </w:rPr>
    </w:lvl>
    <w:lvl w:ilvl="6" w:tplc="FFFFFFFF">
      <w:numFmt w:val="bullet"/>
      <w:lvlText w:val="•"/>
      <w:lvlJc w:val="left"/>
      <w:pPr>
        <w:ind w:left="6080" w:hanging="360"/>
      </w:pPr>
      <w:rPr>
        <w:rFonts w:hint="default"/>
        <w:lang w:val="en-US" w:eastAsia="en-US" w:bidi="ar-SA"/>
      </w:rPr>
    </w:lvl>
    <w:lvl w:ilvl="7" w:tplc="FFFFFFFF">
      <w:numFmt w:val="bullet"/>
      <w:lvlText w:val="•"/>
      <w:lvlJc w:val="left"/>
      <w:pPr>
        <w:ind w:left="7080" w:hanging="360"/>
      </w:pPr>
      <w:rPr>
        <w:rFonts w:hint="default"/>
        <w:lang w:val="en-US" w:eastAsia="en-US" w:bidi="ar-SA"/>
      </w:rPr>
    </w:lvl>
    <w:lvl w:ilvl="8" w:tplc="FFFFFFFF">
      <w:numFmt w:val="bullet"/>
      <w:lvlText w:val="•"/>
      <w:lvlJc w:val="left"/>
      <w:pPr>
        <w:ind w:left="8080" w:hanging="360"/>
      </w:pPr>
      <w:rPr>
        <w:rFonts w:hint="default"/>
        <w:lang w:val="en-US" w:eastAsia="en-US" w:bidi="ar-SA"/>
      </w:rPr>
    </w:lvl>
  </w:abstractNum>
  <w:abstractNum w:abstractNumId="8" w15:restartNumberingAfterBreak="0">
    <w:nsid w:val="1D376EDB"/>
    <w:multiLevelType w:val="hybridMultilevel"/>
    <w:tmpl w:val="CDCC9BB0"/>
    <w:lvl w:ilvl="0" w:tplc="FFFFFFFF">
      <w:start w:val="1"/>
      <w:numFmt w:val="decimal"/>
      <w:lvlText w:val="%1."/>
      <w:lvlJc w:val="left"/>
      <w:pPr>
        <w:ind w:left="888" w:hanging="228"/>
      </w:pPr>
      <w:rPr>
        <w:rFonts w:ascii="Arial" w:eastAsia="Arial" w:hAnsi="Arial" w:cs="Arial" w:hint="default"/>
        <w:b/>
        <w:bCs/>
        <w:i w:val="0"/>
        <w:iCs w:val="0"/>
        <w:spacing w:val="-1"/>
        <w:w w:val="99"/>
        <w:sz w:val="20"/>
        <w:szCs w:val="20"/>
        <w:lang w:val="en-US" w:eastAsia="en-US" w:bidi="ar-SA"/>
      </w:rPr>
    </w:lvl>
    <w:lvl w:ilvl="1" w:tplc="FFFFFFFF">
      <w:numFmt w:val="bullet"/>
      <w:lvlText w:val="•"/>
      <w:lvlJc w:val="left"/>
      <w:pPr>
        <w:ind w:left="1800" w:hanging="228"/>
      </w:pPr>
      <w:rPr>
        <w:rFonts w:hint="default"/>
        <w:lang w:val="en-US" w:eastAsia="en-US" w:bidi="ar-SA"/>
      </w:rPr>
    </w:lvl>
    <w:lvl w:ilvl="2" w:tplc="FFFFFFFF">
      <w:numFmt w:val="bullet"/>
      <w:lvlText w:val="•"/>
      <w:lvlJc w:val="left"/>
      <w:pPr>
        <w:ind w:left="2720" w:hanging="228"/>
      </w:pPr>
      <w:rPr>
        <w:rFonts w:hint="default"/>
        <w:lang w:val="en-US" w:eastAsia="en-US" w:bidi="ar-SA"/>
      </w:rPr>
    </w:lvl>
    <w:lvl w:ilvl="3" w:tplc="FFFFFFFF">
      <w:numFmt w:val="bullet"/>
      <w:lvlText w:val="•"/>
      <w:lvlJc w:val="left"/>
      <w:pPr>
        <w:ind w:left="3640" w:hanging="228"/>
      </w:pPr>
      <w:rPr>
        <w:rFonts w:hint="default"/>
        <w:lang w:val="en-US" w:eastAsia="en-US" w:bidi="ar-SA"/>
      </w:rPr>
    </w:lvl>
    <w:lvl w:ilvl="4" w:tplc="FFFFFFFF">
      <w:numFmt w:val="bullet"/>
      <w:lvlText w:val="•"/>
      <w:lvlJc w:val="left"/>
      <w:pPr>
        <w:ind w:left="4560" w:hanging="228"/>
      </w:pPr>
      <w:rPr>
        <w:rFonts w:hint="default"/>
        <w:lang w:val="en-US" w:eastAsia="en-US" w:bidi="ar-SA"/>
      </w:rPr>
    </w:lvl>
    <w:lvl w:ilvl="5" w:tplc="FFFFFFFF">
      <w:numFmt w:val="bullet"/>
      <w:lvlText w:val="•"/>
      <w:lvlJc w:val="left"/>
      <w:pPr>
        <w:ind w:left="5480" w:hanging="228"/>
      </w:pPr>
      <w:rPr>
        <w:rFonts w:hint="default"/>
        <w:lang w:val="en-US" w:eastAsia="en-US" w:bidi="ar-SA"/>
      </w:rPr>
    </w:lvl>
    <w:lvl w:ilvl="6" w:tplc="FFFFFFFF">
      <w:numFmt w:val="bullet"/>
      <w:lvlText w:val="•"/>
      <w:lvlJc w:val="left"/>
      <w:pPr>
        <w:ind w:left="6400" w:hanging="228"/>
      </w:pPr>
      <w:rPr>
        <w:rFonts w:hint="default"/>
        <w:lang w:val="en-US" w:eastAsia="en-US" w:bidi="ar-SA"/>
      </w:rPr>
    </w:lvl>
    <w:lvl w:ilvl="7" w:tplc="FFFFFFFF">
      <w:numFmt w:val="bullet"/>
      <w:lvlText w:val="•"/>
      <w:lvlJc w:val="left"/>
      <w:pPr>
        <w:ind w:left="7320" w:hanging="228"/>
      </w:pPr>
      <w:rPr>
        <w:rFonts w:hint="default"/>
        <w:lang w:val="en-US" w:eastAsia="en-US" w:bidi="ar-SA"/>
      </w:rPr>
    </w:lvl>
    <w:lvl w:ilvl="8" w:tplc="FFFFFFFF">
      <w:numFmt w:val="bullet"/>
      <w:lvlText w:val="•"/>
      <w:lvlJc w:val="left"/>
      <w:pPr>
        <w:ind w:left="8240" w:hanging="228"/>
      </w:pPr>
      <w:rPr>
        <w:rFonts w:hint="default"/>
        <w:lang w:val="en-US" w:eastAsia="en-US" w:bidi="ar-SA"/>
      </w:rPr>
    </w:lvl>
  </w:abstractNum>
  <w:abstractNum w:abstractNumId="9" w15:restartNumberingAfterBreak="0">
    <w:nsid w:val="21CD5D89"/>
    <w:multiLevelType w:val="hybridMultilevel"/>
    <w:tmpl w:val="438A6CBA"/>
    <w:lvl w:ilvl="0" w:tplc="AA2258C2">
      <w:start w:val="1"/>
      <w:numFmt w:val="decimal"/>
      <w:lvlText w:val="%1."/>
      <w:lvlJc w:val="left"/>
      <w:pPr>
        <w:ind w:left="1073" w:hanging="356"/>
      </w:pPr>
      <w:rPr>
        <w:rFonts w:ascii="Arial" w:eastAsia="Arial" w:hAnsi="Arial" w:cs="Arial" w:hint="default"/>
        <w:b/>
        <w:bCs/>
        <w:i w:val="0"/>
        <w:iCs w:val="0"/>
        <w:spacing w:val="-1"/>
        <w:w w:val="100"/>
        <w:sz w:val="22"/>
        <w:szCs w:val="22"/>
        <w:lang w:val="en-US" w:eastAsia="en-US" w:bidi="ar-SA"/>
      </w:rPr>
    </w:lvl>
    <w:lvl w:ilvl="1" w:tplc="73B2D9CE">
      <w:numFmt w:val="bullet"/>
      <w:lvlText w:val=""/>
      <w:lvlJc w:val="left"/>
      <w:pPr>
        <w:ind w:left="1440" w:hanging="360"/>
      </w:pPr>
      <w:rPr>
        <w:rFonts w:ascii="Symbol" w:eastAsia="Symbol" w:hAnsi="Symbol" w:cs="Symbol" w:hint="default"/>
        <w:b w:val="0"/>
        <w:bCs w:val="0"/>
        <w:i w:val="0"/>
        <w:iCs w:val="0"/>
        <w:spacing w:val="0"/>
        <w:w w:val="100"/>
        <w:sz w:val="22"/>
        <w:szCs w:val="22"/>
        <w:lang w:val="en-US" w:eastAsia="en-US" w:bidi="ar-SA"/>
      </w:rPr>
    </w:lvl>
    <w:lvl w:ilvl="2" w:tplc="4784E4DC">
      <w:numFmt w:val="bullet"/>
      <w:lvlText w:val="•"/>
      <w:lvlJc w:val="left"/>
      <w:pPr>
        <w:ind w:left="2400" w:hanging="360"/>
      </w:pPr>
      <w:rPr>
        <w:rFonts w:hint="default"/>
        <w:lang w:val="en-US" w:eastAsia="en-US" w:bidi="ar-SA"/>
      </w:rPr>
    </w:lvl>
    <w:lvl w:ilvl="3" w:tplc="7FE88DAA">
      <w:numFmt w:val="bullet"/>
      <w:lvlText w:val="•"/>
      <w:lvlJc w:val="left"/>
      <w:pPr>
        <w:ind w:left="3360" w:hanging="360"/>
      </w:pPr>
      <w:rPr>
        <w:rFonts w:hint="default"/>
        <w:lang w:val="en-US" w:eastAsia="en-US" w:bidi="ar-SA"/>
      </w:rPr>
    </w:lvl>
    <w:lvl w:ilvl="4" w:tplc="48C2932A">
      <w:numFmt w:val="bullet"/>
      <w:lvlText w:val="•"/>
      <w:lvlJc w:val="left"/>
      <w:pPr>
        <w:ind w:left="4320" w:hanging="360"/>
      </w:pPr>
      <w:rPr>
        <w:rFonts w:hint="default"/>
        <w:lang w:val="en-US" w:eastAsia="en-US" w:bidi="ar-SA"/>
      </w:rPr>
    </w:lvl>
    <w:lvl w:ilvl="5" w:tplc="2AE4E6CE">
      <w:numFmt w:val="bullet"/>
      <w:lvlText w:val="•"/>
      <w:lvlJc w:val="left"/>
      <w:pPr>
        <w:ind w:left="5280" w:hanging="360"/>
      </w:pPr>
      <w:rPr>
        <w:rFonts w:hint="default"/>
        <w:lang w:val="en-US" w:eastAsia="en-US" w:bidi="ar-SA"/>
      </w:rPr>
    </w:lvl>
    <w:lvl w:ilvl="6" w:tplc="33883E2E">
      <w:numFmt w:val="bullet"/>
      <w:lvlText w:val="•"/>
      <w:lvlJc w:val="left"/>
      <w:pPr>
        <w:ind w:left="6240" w:hanging="360"/>
      </w:pPr>
      <w:rPr>
        <w:rFonts w:hint="default"/>
        <w:lang w:val="en-US" w:eastAsia="en-US" w:bidi="ar-SA"/>
      </w:rPr>
    </w:lvl>
    <w:lvl w:ilvl="7" w:tplc="B82E3806">
      <w:numFmt w:val="bullet"/>
      <w:lvlText w:val="•"/>
      <w:lvlJc w:val="left"/>
      <w:pPr>
        <w:ind w:left="7200" w:hanging="360"/>
      </w:pPr>
      <w:rPr>
        <w:rFonts w:hint="default"/>
        <w:lang w:val="en-US" w:eastAsia="en-US" w:bidi="ar-SA"/>
      </w:rPr>
    </w:lvl>
    <w:lvl w:ilvl="8" w:tplc="85D6025C">
      <w:numFmt w:val="bullet"/>
      <w:lvlText w:val="•"/>
      <w:lvlJc w:val="left"/>
      <w:pPr>
        <w:ind w:left="8160" w:hanging="360"/>
      </w:pPr>
      <w:rPr>
        <w:rFonts w:hint="default"/>
        <w:lang w:val="en-US" w:eastAsia="en-US" w:bidi="ar-SA"/>
      </w:rPr>
    </w:lvl>
  </w:abstractNum>
  <w:abstractNum w:abstractNumId="10" w15:restartNumberingAfterBreak="0">
    <w:nsid w:val="291C41F0"/>
    <w:multiLevelType w:val="hybridMultilevel"/>
    <w:tmpl w:val="CDCC9BB0"/>
    <w:lvl w:ilvl="0" w:tplc="4490DB68">
      <w:start w:val="1"/>
      <w:numFmt w:val="decimal"/>
      <w:lvlText w:val="%1."/>
      <w:lvlJc w:val="left"/>
      <w:pPr>
        <w:ind w:left="888" w:hanging="228"/>
      </w:pPr>
      <w:rPr>
        <w:rFonts w:ascii="Arial" w:eastAsia="Arial" w:hAnsi="Arial" w:cs="Arial" w:hint="default"/>
        <w:b/>
        <w:bCs/>
        <w:i w:val="0"/>
        <w:iCs w:val="0"/>
        <w:spacing w:val="-1"/>
        <w:w w:val="99"/>
        <w:sz w:val="20"/>
        <w:szCs w:val="20"/>
        <w:lang w:val="en-US" w:eastAsia="en-US" w:bidi="ar-SA"/>
      </w:rPr>
    </w:lvl>
    <w:lvl w:ilvl="1" w:tplc="A0042BCE">
      <w:numFmt w:val="bullet"/>
      <w:lvlText w:val="•"/>
      <w:lvlJc w:val="left"/>
      <w:pPr>
        <w:ind w:left="1800" w:hanging="228"/>
      </w:pPr>
      <w:rPr>
        <w:rFonts w:hint="default"/>
        <w:lang w:val="en-US" w:eastAsia="en-US" w:bidi="ar-SA"/>
      </w:rPr>
    </w:lvl>
    <w:lvl w:ilvl="2" w:tplc="F14C8EC8">
      <w:numFmt w:val="bullet"/>
      <w:lvlText w:val="•"/>
      <w:lvlJc w:val="left"/>
      <w:pPr>
        <w:ind w:left="2720" w:hanging="228"/>
      </w:pPr>
      <w:rPr>
        <w:rFonts w:hint="default"/>
        <w:lang w:val="en-US" w:eastAsia="en-US" w:bidi="ar-SA"/>
      </w:rPr>
    </w:lvl>
    <w:lvl w:ilvl="3" w:tplc="0C103368">
      <w:numFmt w:val="bullet"/>
      <w:lvlText w:val="•"/>
      <w:lvlJc w:val="left"/>
      <w:pPr>
        <w:ind w:left="3640" w:hanging="228"/>
      </w:pPr>
      <w:rPr>
        <w:rFonts w:hint="default"/>
        <w:lang w:val="en-US" w:eastAsia="en-US" w:bidi="ar-SA"/>
      </w:rPr>
    </w:lvl>
    <w:lvl w:ilvl="4" w:tplc="6EE60F4E">
      <w:numFmt w:val="bullet"/>
      <w:lvlText w:val="•"/>
      <w:lvlJc w:val="left"/>
      <w:pPr>
        <w:ind w:left="4560" w:hanging="228"/>
      </w:pPr>
      <w:rPr>
        <w:rFonts w:hint="default"/>
        <w:lang w:val="en-US" w:eastAsia="en-US" w:bidi="ar-SA"/>
      </w:rPr>
    </w:lvl>
    <w:lvl w:ilvl="5" w:tplc="94A893C6">
      <w:numFmt w:val="bullet"/>
      <w:lvlText w:val="•"/>
      <w:lvlJc w:val="left"/>
      <w:pPr>
        <w:ind w:left="5480" w:hanging="228"/>
      </w:pPr>
      <w:rPr>
        <w:rFonts w:hint="default"/>
        <w:lang w:val="en-US" w:eastAsia="en-US" w:bidi="ar-SA"/>
      </w:rPr>
    </w:lvl>
    <w:lvl w:ilvl="6" w:tplc="8C1C80B8">
      <w:numFmt w:val="bullet"/>
      <w:lvlText w:val="•"/>
      <w:lvlJc w:val="left"/>
      <w:pPr>
        <w:ind w:left="6400" w:hanging="228"/>
      </w:pPr>
      <w:rPr>
        <w:rFonts w:hint="default"/>
        <w:lang w:val="en-US" w:eastAsia="en-US" w:bidi="ar-SA"/>
      </w:rPr>
    </w:lvl>
    <w:lvl w:ilvl="7" w:tplc="B1105200">
      <w:numFmt w:val="bullet"/>
      <w:lvlText w:val="•"/>
      <w:lvlJc w:val="left"/>
      <w:pPr>
        <w:ind w:left="7320" w:hanging="228"/>
      </w:pPr>
      <w:rPr>
        <w:rFonts w:hint="default"/>
        <w:lang w:val="en-US" w:eastAsia="en-US" w:bidi="ar-SA"/>
      </w:rPr>
    </w:lvl>
    <w:lvl w:ilvl="8" w:tplc="59081442">
      <w:numFmt w:val="bullet"/>
      <w:lvlText w:val="•"/>
      <w:lvlJc w:val="left"/>
      <w:pPr>
        <w:ind w:left="8240" w:hanging="228"/>
      </w:pPr>
      <w:rPr>
        <w:rFonts w:hint="default"/>
        <w:lang w:val="en-US" w:eastAsia="en-US" w:bidi="ar-SA"/>
      </w:rPr>
    </w:lvl>
  </w:abstractNum>
  <w:abstractNum w:abstractNumId="11" w15:restartNumberingAfterBreak="0">
    <w:nsid w:val="2AE67BC1"/>
    <w:multiLevelType w:val="hybridMultilevel"/>
    <w:tmpl w:val="DB0E306C"/>
    <w:lvl w:ilvl="0" w:tplc="40090001">
      <w:start w:val="1"/>
      <w:numFmt w:val="bullet"/>
      <w:lvlText w:val=""/>
      <w:lvlJc w:val="left"/>
      <w:pPr>
        <w:ind w:left="936" w:hanging="360"/>
      </w:pPr>
      <w:rPr>
        <w:rFonts w:ascii="Symbol" w:hAnsi="Symbol" w:hint="default"/>
      </w:rPr>
    </w:lvl>
    <w:lvl w:ilvl="1" w:tplc="40090003" w:tentative="1">
      <w:start w:val="1"/>
      <w:numFmt w:val="bullet"/>
      <w:lvlText w:val="o"/>
      <w:lvlJc w:val="left"/>
      <w:pPr>
        <w:ind w:left="1548" w:hanging="360"/>
      </w:pPr>
      <w:rPr>
        <w:rFonts w:ascii="Courier New" w:hAnsi="Courier New" w:cs="Courier New" w:hint="default"/>
      </w:rPr>
    </w:lvl>
    <w:lvl w:ilvl="2" w:tplc="40090005" w:tentative="1">
      <w:start w:val="1"/>
      <w:numFmt w:val="bullet"/>
      <w:lvlText w:val=""/>
      <w:lvlJc w:val="left"/>
      <w:pPr>
        <w:ind w:left="2268" w:hanging="360"/>
      </w:pPr>
      <w:rPr>
        <w:rFonts w:ascii="Wingdings" w:hAnsi="Wingdings" w:hint="default"/>
      </w:rPr>
    </w:lvl>
    <w:lvl w:ilvl="3" w:tplc="40090001" w:tentative="1">
      <w:start w:val="1"/>
      <w:numFmt w:val="bullet"/>
      <w:lvlText w:val=""/>
      <w:lvlJc w:val="left"/>
      <w:pPr>
        <w:ind w:left="2988" w:hanging="360"/>
      </w:pPr>
      <w:rPr>
        <w:rFonts w:ascii="Symbol" w:hAnsi="Symbol" w:hint="default"/>
      </w:rPr>
    </w:lvl>
    <w:lvl w:ilvl="4" w:tplc="40090003" w:tentative="1">
      <w:start w:val="1"/>
      <w:numFmt w:val="bullet"/>
      <w:lvlText w:val="o"/>
      <w:lvlJc w:val="left"/>
      <w:pPr>
        <w:ind w:left="3708" w:hanging="360"/>
      </w:pPr>
      <w:rPr>
        <w:rFonts w:ascii="Courier New" w:hAnsi="Courier New" w:cs="Courier New" w:hint="default"/>
      </w:rPr>
    </w:lvl>
    <w:lvl w:ilvl="5" w:tplc="40090005" w:tentative="1">
      <w:start w:val="1"/>
      <w:numFmt w:val="bullet"/>
      <w:lvlText w:val=""/>
      <w:lvlJc w:val="left"/>
      <w:pPr>
        <w:ind w:left="4428" w:hanging="360"/>
      </w:pPr>
      <w:rPr>
        <w:rFonts w:ascii="Wingdings" w:hAnsi="Wingdings" w:hint="default"/>
      </w:rPr>
    </w:lvl>
    <w:lvl w:ilvl="6" w:tplc="40090001" w:tentative="1">
      <w:start w:val="1"/>
      <w:numFmt w:val="bullet"/>
      <w:lvlText w:val=""/>
      <w:lvlJc w:val="left"/>
      <w:pPr>
        <w:ind w:left="5148" w:hanging="360"/>
      </w:pPr>
      <w:rPr>
        <w:rFonts w:ascii="Symbol" w:hAnsi="Symbol" w:hint="default"/>
      </w:rPr>
    </w:lvl>
    <w:lvl w:ilvl="7" w:tplc="40090003" w:tentative="1">
      <w:start w:val="1"/>
      <w:numFmt w:val="bullet"/>
      <w:lvlText w:val="o"/>
      <w:lvlJc w:val="left"/>
      <w:pPr>
        <w:ind w:left="5868" w:hanging="360"/>
      </w:pPr>
      <w:rPr>
        <w:rFonts w:ascii="Courier New" w:hAnsi="Courier New" w:cs="Courier New" w:hint="default"/>
      </w:rPr>
    </w:lvl>
    <w:lvl w:ilvl="8" w:tplc="40090005" w:tentative="1">
      <w:start w:val="1"/>
      <w:numFmt w:val="bullet"/>
      <w:lvlText w:val=""/>
      <w:lvlJc w:val="left"/>
      <w:pPr>
        <w:ind w:left="6588" w:hanging="360"/>
      </w:pPr>
      <w:rPr>
        <w:rFonts w:ascii="Wingdings" w:hAnsi="Wingdings" w:hint="default"/>
      </w:rPr>
    </w:lvl>
  </w:abstractNum>
  <w:abstractNum w:abstractNumId="12" w15:restartNumberingAfterBreak="0">
    <w:nsid w:val="2B9A5E45"/>
    <w:multiLevelType w:val="hybridMultilevel"/>
    <w:tmpl w:val="F07EC3A6"/>
    <w:lvl w:ilvl="0" w:tplc="1E785874">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2DEA215F"/>
    <w:multiLevelType w:val="hybridMultilevel"/>
    <w:tmpl w:val="08F4D0BA"/>
    <w:lvl w:ilvl="0" w:tplc="40090001">
      <w:start w:val="1"/>
      <w:numFmt w:val="bullet"/>
      <w:lvlText w:val=""/>
      <w:lvlJc w:val="left"/>
      <w:pPr>
        <w:ind w:left="828" w:hanging="360"/>
      </w:pPr>
      <w:rPr>
        <w:rFonts w:ascii="Symbol" w:hAnsi="Symbol" w:hint="default"/>
      </w:rPr>
    </w:lvl>
    <w:lvl w:ilvl="1" w:tplc="40090003">
      <w:start w:val="1"/>
      <w:numFmt w:val="bullet"/>
      <w:lvlText w:val="o"/>
      <w:lvlJc w:val="left"/>
      <w:pPr>
        <w:ind w:left="1548" w:hanging="360"/>
      </w:pPr>
      <w:rPr>
        <w:rFonts w:ascii="Courier New" w:hAnsi="Courier New" w:cs="Courier New" w:hint="default"/>
      </w:rPr>
    </w:lvl>
    <w:lvl w:ilvl="2" w:tplc="40090005" w:tentative="1">
      <w:start w:val="1"/>
      <w:numFmt w:val="bullet"/>
      <w:lvlText w:val=""/>
      <w:lvlJc w:val="left"/>
      <w:pPr>
        <w:ind w:left="2268" w:hanging="360"/>
      </w:pPr>
      <w:rPr>
        <w:rFonts w:ascii="Wingdings" w:hAnsi="Wingdings" w:hint="default"/>
      </w:rPr>
    </w:lvl>
    <w:lvl w:ilvl="3" w:tplc="40090001" w:tentative="1">
      <w:start w:val="1"/>
      <w:numFmt w:val="bullet"/>
      <w:lvlText w:val=""/>
      <w:lvlJc w:val="left"/>
      <w:pPr>
        <w:ind w:left="2988" w:hanging="360"/>
      </w:pPr>
      <w:rPr>
        <w:rFonts w:ascii="Symbol" w:hAnsi="Symbol" w:hint="default"/>
      </w:rPr>
    </w:lvl>
    <w:lvl w:ilvl="4" w:tplc="40090003" w:tentative="1">
      <w:start w:val="1"/>
      <w:numFmt w:val="bullet"/>
      <w:lvlText w:val="o"/>
      <w:lvlJc w:val="left"/>
      <w:pPr>
        <w:ind w:left="3708" w:hanging="360"/>
      </w:pPr>
      <w:rPr>
        <w:rFonts w:ascii="Courier New" w:hAnsi="Courier New" w:cs="Courier New" w:hint="default"/>
      </w:rPr>
    </w:lvl>
    <w:lvl w:ilvl="5" w:tplc="40090005" w:tentative="1">
      <w:start w:val="1"/>
      <w:numFmt w:val="bullet"/>
      <w:lvlText w:val=""/>
      <w:lvlJc w:val="left"/>
      <w:pPr>
        <w:ind w:left="4428" w:hanging="360"/>
      </w:pPr>
      <w:rPr>
        <w:rFonts w:ascii="Wingdings" w:hAnsi="Wingdings" w:hint="default"/>
      </w:rPr>
    </w:lvl>
    <w:lvl w:ilvl="6" w:tplc="40090001" w:tentative="1">
      <w:start w:val="1"/>
      <w:numFmt w:val="bullet"/>
      <w:lvlText w:val=""/>
      <w:lvlJc w:val="left"/>
      <w:pPr>
        <w:ind w:left="5148" w:hanging="360"/>
      </w:pPr>
      <w:rPr>
        <w:rFonts w:ascii="Symbol" w:hAnsi="Symbol" w:hint="default"/>
      </w:rPr>
    </w:lvl>
    <w:lvl w:ilvl="7" w:tplc="40090003" w:tentative="1">
      <w:start w:val="1"/>
      <w:numFmt w:val="bullet"/>
      <w:lvlText w:val="o"/>
      <w:lvlJc w:val="left"/>
      <w:pPr>
        <w:ind w:left="5868" w:hanging="360"/>
      </w:pPr>
      <w:rPr>
        <w:rFonts w:ascii="Courier New" w:hAnsi="Courier New" w:cs="Courier New" w:hint="default"/>
      </w:rPr>
    </w:lvl>
    <w:lvl w:ilvl="8" w:tplc="40090005" w:tentative="1">
      <w:start w:val="1"/>
      <w:numFmt w:val="bullet"/>
      <w:lvlText w:val=""/>
      <w:lvlJc w:val="left"/>
      <w:pPr>
        <w:ind w:left="6588" w:hanging="360"/>
      </w:pPr>
      <w:rPr>
        <w:rFonts w:ascii="Wingdings" w:hAnsi="Wingdings" w:hint="default"/>
      </w:rPr>
    </w:lvl>
  </w:abstractNum>
  <w:abstractNum w:abstractNumId="14" w15:restartNumberingAfterBreak="0">
    <w:nsid w:val="2FA21859"/>
    <w:multiLevelType w:val="hybridMultilevel"/>
    <w:tmpl w:val="A756F680"/>
    <w:lvl w:ilvl="0" w:tplc="40090013">
      <w:start w:val="1"/>
      <w:numFmt w:val="upperRoman"/>
      <w:lvlText w:val="%1."/>
      <w:lvlJc w:val="right"/>
      <w:pPr>
        <w:ind w:left="2151" w:hanging="360"/>
      </w:pPr>
    </w:lvl>
    <w:lvl w:ilvl="1" w:tplc="40090019" w:tentative="1">
      <w:start w:val="1"/>
      <w:numFmt w:val="lowerLetter"/>
      <w:lvlText w:val="%2."/>
      <w:lvlJc w:val="left"/>
      <w:pPr>
        <w:ind w:left="2871" w:hanging="360"/>
      </w:pPr>
    </w:lvl>
    <w:lvl w:ilvl="2" w:tplc="4009001B" w:tentative="1">
      <w:start w:val="1"/>
      <w:numFmt w:val="lowerRoman"/>
      <w:lvlText w:val="%3."/>
      <w:lvlJc w:val="right"/>
      <w:pPr>
        <w:ind w:left="3591" w:hanging="180"/>
      </w:pPr>
    </w:lvl>
    <w:lvl w:ilvl="3" w:tplc="4009000F" w:tentative="1">
      <w:start w:val="1"/>
      <w:numFmt w:val="decimal"/>
      <w:lvlText w:val="%4."/>
      <w:lvlJc w:val="left"/>
      <w:pPr>
        <w:ind w:left="4311" w:hanging="360"/>
      </w:pPr>
    </w:lvl>
    <w:lvl w:ilvl="4" w:tplc="40090019" w:tentative="1">
      <w:start w:val="1"/>
      <w:numFmt w:val="lowerLetter"/>
      <w:lvlText w:val="%5."/>
      <w:lvlJc w:val="left"/>
      <w:pPr>
        <w:ind w:left="5031" w:hanging="360"/>
      </w:pPr>
    </w:lvl>
    <w:lvl w:ilvl="5" w:tplc="4009001B" w:tentative="1">
      <w:start w:val="1"/>
      <w:numFmt w:val="lowerRoman"/>
      <w:lvlText w:val="%6."/>
      <w:lvlJc w:val="right"/>
      <w:pPr>
        <w:ind w:left="5751" w:hanging="180"/>
      </w:pPr>
    </w:lvl>
    <w:lvl w:ilvl="6" w:tplc="4009000F" w:tentative="1">
      <w:start w:val="1"/>
      <w:numFmt w:val="decimal"/>
      <w:lvlText w:val="%7."/>
      <w:lvlJc w:val="left"/>
      <w:pPr>
        <w:ind w:left="6471" w:hanging="360"/>
      </w:pPr>
    </w:lvl>
    <w:lvl w:ilvl="7" w:tplc="40090019" w:tentative="1">
      <w:start w:val="1"/>
      <w:numFmt w:val="lowerLetter"/>
      <w:lvlText w:val="%8."/>
      <w:lvlJc w:val="left"/>
      <w:pPr>
        <w:ind w:left="7191" w:hanging="360"/>
      </w:pPr>
    </w:lvl>
    <w:lvl w:ilvl="8" w:tplc="4009001B" w:tentative="1">
      <w:start w:val="1"/>
      <w:numFmt w:val="lowerRoman"/>
      <w:lvlText w:val="%9."/>
      <w:lvlJc w:val="right"/>
      <w:pPr>
        <w:ind w:left="7911" w:hanging="180"/>
      </w:pPr>
    </w:lvl>
  </w:abstractNum>
  <w:abstractNum w:abstractNumId="15" w15:restartNumberingAfterBreak="0">
    <w:nsid w:val="31C1771E"/>
    <w:multiLevelType w:val="hybridMultilevel"/>
    <w:tmpl w:val="BCD6D07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15:restartNumberingAfterBreak="0">
    <w:nsid w:val="31E27052"/>
    <w:multiLevelType w:val="hybridMultilevel"/>
    <w:tmpl w:val="76B8FE0A"/>
    <w:lvl w:ilvl="0" w:tplc="51328492">
      <w:start w:val="1"/>
      <w:numFmt w:val="upperLetter"/>
      <w:lvlText w:val="%1."/>
      <w:lvlJc w:val="left"/>
      <w:pPr>
        <w:ind w:left="643" w:hanging="284"/>
      </w:pPr>
      <w:rPr>
        <w:rFonts w:hint="default"/>
        <w:spacing w:val="0"/>
        <w:w w:val="100"/>
        <w:lang w:val="en-US" w:eastAsia="en-US" w:bidi="ar-SA"/>
      </w:rPr>
    </w:lvl>
    <w:lvl w:ilvl="1" w:tplc="7212861C">
      <w:numFmt w:val="bullet"/>
      <w:lvlText w:val=""/>
      <w:lvlJc w:val="left"/>
      <w:pPr>
        <w:ind w:left="1080" w:hanging="360"/>
      </w:pPr>
      <w:rPr>
        <w:rFonts w:ascii="Wingdings" w:eastAsia="Wingdings" w:hAnsi="Wingdings" w:cs="Wingdings" w:hint="default"/>
        <w:b w:val="0"/>
        <w:bCs w:val="0"/>
        <w:i w:val="0"/>
        <w:iCs w:val="0"/>
        <w:spacing w:val="0"/>
        <w:w w:val="100"/>
        <w:sz w:val="22"/>
        <w:szCs w:val="22"/>
        <w:lang w:val="en-US" w:eastAsia="en-US" w:bidi="ar-SA"/>
      </w:rPr>
    </w:lvl>
    <w:lvl w:ilvl="2" w:tplc="43AA5264">
      <w:numFmt w:val="bullet"/>
      <w:lvlText w:val="•"/>
      <w:lvlJc w:val="left"/>
      <w:pPr>
        <w:ind w:left="2080" w:hanging="360"/>
      </w:pPr>
      <w:rPr>
        <w:rFonts w:hint="default"/>
        <w:lang w:val="en-US" w:eastAsia="en-US" w:bidi="ar-SA"/>
      </w:rPr>
    </w:lvl>
    <w:lvl w:ilvl="3" w:tplc="366C20EA">
      <w:numFmt w:val="bullet"/>
      <w:lvlText w:val="•"/>
      <w:lvlJc w:val="left"/>
      <w:pPr>
        <w:ind w:left="3080" w:hanging="360"/>
      </w:pPr>
      <w:rPr>
        <w:rFonts w:hint="default"/>
        <w:lang w:val="en-US" w:eastAsia="en-US" w:bidi="ar-SA"/>
      </w:rPr>
    </w:lvl>
    <w:lvl w:ilvl="4" w:tplc="0E2C2682">
      <w:numFmt w:val="bullet"/>
      <w:lvlText w:val="•"/>
      <w:lvlJc w:val="left"/>
      <w:pPr>
        <w:ind w:left="4080" w:hanging="360"/>
      </w:pPr>
      <w:rPr>
        <w:rFonts w:hint="default"/>
        <w:lang w:val="en-US" w:eastAsia="en-US" w:bidi="ar-SA"/>
      </w:rPr>
    </w:lvl>
    <w:lvl w:ilvl="5" w:tplc="A6FED262">
      <w:numFmt w:val="bullet"/>
      <w:lvlText w:val="•"/>
      <w:lvlJc w:val="left"/>
      <w:pPr>
        <w:ind w:left="5080" w:hanging="360"/>
      </w:pPr>
      <w:rPr>
        <w:rFonts w:hint="default"/>
        <w:lang w:val="en-US" w:eastAsia="en-US" w:bidi="ar-SA"/>
      </w:rPr>
    </w:lvl>
    <w:lvl w:ilvl="6" w:tplc="A010111A">
      <w:numFmt w:val="bullet"/>
      <w:lvlText w:val="•"/>
      <w:lvlJc w:val="left"/>
      <w:pPr>
        <w:ind w:left="6080" w:hanging="360"/>
      </w:pPr>
      <w:rPr>
        <w:rFonts w:hint="default"/>
        <w:lang w:val="en-US" w:eastAsia="en-US" w:bidi="ar-SA"/>
      </w:rPr>
    </w:lvl>
    <w:lvl w:ilvl="7" w:tplc="6016A1CA">
      <w:numFmt w:val="bullet"/>
      <w:lvlText w:val="•"/>
      <w:lvlJc w:val="left"/>
      <w:pPr>
        <w:ind w:left="7080" w:hanging="360"/>
      </w:pPr>
      <w:rPr>
        <w:rFonts w:hint="default"/>
        <w:lang w:val="en-US" w:eastAsia="en-US" w:bidi="ar-SA"/>
      </w:rPr>
    </w:lvl>
    <w:lvl w:ilvl="8" w:tplc="626E9426">
      <w:numFmt w:val="bullet"/>
      <w:lvlText w:val="•"/>
      <w:lvlJc w:val="left"/>
      <w:pPr>
        <w:ind w:left="8080" w:hanging="360"/>
      </w:pPr>
      <w:rPr>
        <w:rFonts w:hint="default"/>
        <w:lang w:val="en-US" w:eastAsia="en-US" w:bidi="ar-SA"/>
      </w:rPr>
    </w:lvl>
  </w:abstractNum>
  <w:abstractNum w:abstractNumId="17" w15:restartNumberingAfterBreak="0">
    <w:nsid w:val="32077230"/>
    <w:multiLevelType w:val="hybridMultilevel"/>
    <w:tmpl w:val="DA1E39AE"/>
    <w:lvl w:ilvl="0" w:tplc="4009000B">
      <w:start w:val="1"/>
      <w:numFmt w:val="bullet"/>
      <w:lvlText w:val=""/>
      <w:lvlJc w:val="left"/>
      <w:pPr>
        <w:ind w:left="1080" w:hanging="360"/>
      </w:pPr>
      <w:rPr>
        <w:rFonts w:ascii="Wingdings" w:hAnsi="Wingdings"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18" w15:restartNumberingAfterBreak="0">
    <w:nsid w:val="35BE025E"/>
    <w:multiLevelType w:val="hybridMultilevel"/>
    <w:tmpl w:val="5F3CDAA6"/>
    <w:lvl w:ilvl="0" w:tplc="E2FA4B66">
      <w:start w:val="2"/>
      <w:numFmt w:val="lowerLetter"/>
      <w:lvlText w:val="%1."/>
      <w:lvlJc w:val="left"/>
      <w:pPr>
        <w:ind w:left="1431" w:hanging="360"/>
      </w:pPr>
      <w:rPr>
        <w:rFonts w:hint="default"/>
      </w:rPr>
    </w:lvl>
    <w:lvl w:ilvl="1" w:tplc="40090013">
      <w:start w:val="1"/>
      <w:numFmt w:val="upperRoman"/>
      <w:lvlText w:val="%2."/>
      <w:lvlJc w:val="right"/>
      <w:pPr>
        <w:ind w:left="2151" w:hanging="360"/>
      </w:pPr>
    </w:lvl>
    <w:lvl w:ilvl="2" w:tplc="4009001B" w:tentative="1">
      <w:start w:val="1"/>
      <w:numFmt w:val="lowerRoman"/>
      <w:lvlText w:val="%3."/>
      <w:lvlJc w:val="right"/>
      <w:pPr>
        <w:ind w:left="2871" w:hanging="180"/>
      </w:pPr>
    </w:lvl>
    <w:lvl w:ilvl="3" w:tplc="4009000F" w:tentative="1">
      <w:start w:val="1"/>
      <w:numFmt w:val="decimal"/>
      <w:lvlText w:val="%4."/>
      <w:lvlJc w:val="left"/>
      <w:pPr>
        <w:ind w:left="3591" w:hanging="360"/>
      </w:pPr>
    </w:lvl>
    <w:lvl w:ilvl="4" w:tplc="40090019" w:tentative="1">
      <w:start w:val="1"/>
      <w:numFmt w:val="lowerLetter"/>
      <w:lvlText w:val="%5."/>
      <w:lvlJc w:val="left"/>
      <w:pPr>
        <w:ind w:left="4311" w:hanging="360"/>
      </w:pPr>
    </w:lvl>
    <w:lvl w:ilvl="5" w:tplc="4009001B" w:tentative="1">
      <w:start w:val="1"/>
      <w:numFmt w:val="lowerRoman"/>
      <w:lvlText w:val="%6."/>
      <w:lvlJc w:val="right"/>
      <w:pPr>
        <w:ind w:left="5031" w:hanging="180"/>
      </w:pPr>
    </w:lvl>
    <w:lvl w:ilvl="6" w:tplc="4009000F" w:tentative="1">
      <w:start w:val="1"/>
      <w:numFmt w:val="decimal"/>
      <w:lvlText w:val="%7."/>
      <w:lvlJc w:val="left"/>
      <w:pPr>
        <w:ind w:left="5751" w:hanging="360"/>
      </w:pPr>
    </w:lvl>
    <w:lvl w:ilvl="7" w:tplc="40090019" w:tentative="1">
      <w:start w:val="1"/>
      <w:numFmt w:val="lowerLetter"/>
      <w:lvlText w:val="%8."/>
      <w:lvlJc w:val="left"/>
      <w:pPr>
        <w:ind w:left="6471" w:hanging="360"/>
      </w:pPr>
    </w:lvl>
    <w:lvl w:ilvl="8" w:tplc="4009001B" w:tentative="1">
      <w:start w:val="1"/>
      <w:numFmt w:val="lowerRoman"/>
      <w:lvlText w:val="%9."/>
      <w:lvlJc w:val="right"/>
      <w:pPr>
        <w:ind w:left="7191" w:hanging="180"/>
      </w:pPr>
    </w:lvl>
  </w:abstractNum>
  <w:abstractNum w:abstractNumId="19" w15:restartNumberingAfterBreak="0">
    <w:nsid w:val="40FF33CA"/>
    <w:multiLevelType w:val="hybridMultilevel"/>
    <w:tmpl w:val="3406286A"/>
    <w:lvl w:ilvl="0" w:tplc="DBE0DA2A">
      <w:numFmt w:val="bullet"/>
      <w:lvlText w:val="-"/>
      <w:lvlJc w:val="left"/>
      <w:pPr>
        <w:ind w:left="2160" w:hanging="360"/>
      </w:pPr>
      <w:rPr>
        <w:rFonts w:ascii="Arial MT" w:eastAsia="Arial MT" w:hAnsi="Arial MT" w:cs="Arial MT" w:hint="default"/>
        <w:b w:val="0"/>
        <w:bCs w:val="0"/>
        <w:i w:val="0"/>
        <w:iCs w:val="0"/>
        <w:spacing w:val="0"/>
        <w:w w:val="100"/>
        <w:sz w:val="22"/>
        <w:szCs w:val="22"/>
        <w:lang w:val="en-US" w:eastAsia="en-US" w:bidi="ar-SA"/>
      </w:rPr>
    </w:lvl>
    <w:lvl w:ilvl="1" w:tplc="1340EA60">
      <w:numFmt w:val="bullet"/>
      <w:lvlText w:val="•"/>
      <w:lvlJc w:val="left"/>
      <w:pPr>
        <w:ind w:left="2952" w:hanging="360"/>
      </w:pPr>
      <w:rPr>
        <w:rFonts w:hint="default"/>
        <w:lang w:val="en-US" w:eastAsia="en-US" w:bidi="ar-SA"/>
      </w:rPr>
    </w:lvl>
    <w:lvl w:ilvl="2" w:tplc="EA16FCF6">
      <w:numFmt w:val="bullet"/>
      <w:lvlText w:val="•"/>
      <w:lvlJc w:val="left"/>
      <w:pPr>
        <w:ind w:left="3744" w:hanging="360"/>
      </w:pPr>
      <w:rPr>
        <w:rFonts w:hint="default"/>
        <w:lang w:val="en-US" w:eastAsia="en-US" w:bidi="ar-SA"/>
      </w:rPr>
    </w:lvl>
    <w:lvl w:ilvl="3" w:tplc="F3269704">
      <w:numFmt w:val="bullet"/>
      <w:lvlText w:val="•"/>
      <w:lvlJc w:val="left"/>
      <w:pPr>
        <w:ind w:left="4536" w:hanging="360"/>
      </w:pPr>
      <w:rPr>
        <w:rFonts w:hint="default"/>
        <w:lang w:val="en-US" w:eastAsia="en-US" w:bidi="ar-SA"/>
      </w:rPr>
    </w:lvl>
    <w:lvl w:ilvl="4" w:tplc="01A69CDA">
      <w:numFmt w:val="bullet"/>
      <w:lvlText w:val="•"/>
      <w:lvlJc w:val="left"/>
      <w:pPr>
        <w:ind w:left="5328" w:hanging="360"/>
      </w:pPr>
      <w:rPr>
        <w:rFonts w:hint="default"/>
        <w:lang w:val="en-US" w:eastAsia="en-US" w:bidi="ar-SA"/>
      </w:rPr>
    </w:lvl>
    <w:lvl w:ilvl="5" w:tplc="EFD8E386">
      <w:numFmt w:val="bullet"/>
      <w:lvlText w:val="•"/>
      <w:lvlJc w:val="left"/>
      <w:pPr>
        <w:ind w:left="6120" w:hanging="360"/>
      </w:pPr>
      <w:rPr>
        <w:rFonts w:hint="default"/>
        <w:lang w:val="en-US" w:eastAsia="en-US" w:bidi="ar-SA"/>
      </w:rPr>
    </w:lvl>
    <w:lvl w:ilvl="6" w:tplc="07EC5034">
      <w:numFmt w:val="bullet"/>
      <w:lvlText w:val="•"/>
      <w:lvlJc w:val="left"/>
      <w:pPr>
        <w:ind w:left="6912" w:hanging="360"/>
      </w:pPr>
      <w:rPr>
        <w:rFonts w:hint="default"/>
        <w:lang w:val="en-US" w:eastAsia="en-US" w:bidi="ar-SA"/>
      </w:rPr>
    </w:lvl>
    <w:lvl w:ilvl="7" w:tplc="7228F3FC">
      <w:numFmt w:val="bullet"/>
      <w:lvlText w:val="•"/>
      <w:lvlJc w:val="left"/>
      <w:pPr>
        <w:ind w:left="7704" w:hanging="360"/>
      </w:pPr>
      <w:rPr>
        <w:rFonts w:hint="default"/>
        <w:lang w:val="en-US" w:eastAsia="en-US" w:bidi="ar-SA"/>
      </w:rPr>
    </w:lvl>
    <w:lvl w:ilvl="8" w:tplc="A94AEC4A">
      <w:numFmt w:val="bullet"/>
      <w:lvlText w:val="•"/>
      <w:lvlJc w:val="left"/>
      <w:pPr>
        <w:ind w:left="8496" w:hanging="360"/>
      </w:pPr>
      <w:rPr>
        <w:rFonts w:hint="default"/>
        <w:lang w:val="en-US" w:eastAsia="en-US" w:bidi="ar-SA"/>
      </w:rPr>
    </w:lvl>
  </w:abstractNum>
  <w:abstractNum w:abstractNumId="20" w15:restartNumberingAfterBreak="0">
    <w:nsid w:val="44A0750D"/>
    <w:multiLevelType w:val="hybridMultilevel"/>
    <w:tmpl w:val="673850C8"/>
    <w:lvl w:ilvl="0" w:tplc="40090017">
      <w:start w:val="1"/>
      <w:numFmt w:val="lowerLetter"/>
      <w:lvlText w:val="%1)"/>
      <w:lvlJc w:val="left"/>
      <w:pPr>
        <w:ind w:left="739" w:hanging="360"/>
      </w:pPr>
    </w:lvl>
    <w:lvl w:ilvl="1" w:tplc="40090019" w:tentative="1">
      <w:start w:val="1"/>
      <w:numFmt w:val="lowerLetter"/>
      <w:lvlText w:val="%2."/>
      <w:lvlJc w:val="left"/>
      <w:pPr>
        <w:ind w:left="1459" w:hanging="360"/>
      </w:pPr>
    </w:lvl>
    <w:lvl w:ilvl="2" w:tplc="4009001B" w:tentative="1">
      <w:start w:val="1"/>
      <w:numFmt w:val="lowerRoman"/>
      <w:lvlText w:val="%3."/>
      <w:lvlJc w:val="right"/>
      <w:pPr>
        <w:ind w:left="2179" w:hanging="180"/>
      </w:pPr>
    </w:lvl>
    <w:lvl w:ilvl="3" w:tplc="4009000F" w:tentative="1">
      <w:start w:val="1"/>
      <w:numFmt w:val="decimal"/>
      <w:lvlText w:val="%4."/>
      <w:lvlJc w:val="left"/>
      <w:pPr>
        <w:ind w:left="2899" w:hanging="360"/>
      </w:pPr>
    </w:lvl>
    <w:lvl w:ilvl="4" w:tplc="40090019" w:tentative="1">
      <w:start w:val="1"/>
      <w:numFmt w:val="lowerLetter"/>
      <w:lvlText w:val="%5."/>
      <w:lvlJc w:val="left"/>
      <w:pPr>
        <w:ind w:left="3619" w:hanging="360"/>
      </w:pPr>
    </w:lvl>
    <w:lvl w:ilvl="5" w:tplc="4009001B" w:tentative="1">
      <w:start w:val="1"/>
      <w:numFmt w:val="lowerRoman"/>
      <w:lvlText w:val="%6."/>
      <w:lvlJc w:val="right"/>
      <w:pPr>
        <w:ind w:left="4339" w:hanging="180"/>
      </w:pPr>
    </w:lvl>
    <w:lvl w:ilvl="6" w:tplc="4009000F" w:tentative="1">
      <w:start w:val="1"/>
      <w:numFmt w:val="decimal"/>
      <w:lvlText w:val="%7."/>
      <w:lvlJc w:val="left"/>
      <w:pPr>
        <w:ind w:left="5059" w:hanging="360"/>
      </w:pPr>
    </w:lvl>
    <w:lvl w:ilvl="7" w:tplc="40090019" w:tentative="1">
      <w:start w:val="1"/>
      <w:numFmt w:val="lowerLetter"/>
      <w:lvlText w:val="%8."/>
      <w:lvlJc w:val="left"/>
      <w:pPr>
        <w:ind w:left="5779" w:hanging="360"/>
      </w:pPr>
    </w:lvl>
    <w:lvl w:ilvl="8" w:tplc="4009001B" w:tentative="1">
      <w:start w:val="1"/>
      <w:numFmt w:val="lowerRoman"/>
      <w:lvlText w:val="%9."/>
      <w:lvlJc w:val="right"/>
      <w:pPr>
        <w:ind w:left="6499" w:hanging="180"/>
      </w:pPr>
    </w:lvl>
  </w:abstractNum>
  <w:abstractNum w:abstractNumId="21" w15:restartNumberingAfterBreak="0">
    <w:nsid w:val="48AC20F9"/>
    <w:multiLevelType w:val="hybridMultilevel"/>
    <w:tmpl w:val="715E9182"/>
    <w:lvl w:ilvl="0" w:tplc="63A88E08">
      <w:start w:val="1"/>
      <w:numFmt w:val="bullet"/>
      <w:lvlText w:val="•"/>
      <w:lvlJc w:val="left"/>
      <w:pPr>
        <w:ind w:left="720" w:hanging="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0494814"/>
    <w:multiLevelType w:val="hybridMultilevel"/>
    <w:tmpl w:val="C4B87DDE"/>
    <w:lvl w:ilvl="0" w:tplc="40090001">
      <w:start w:val="1"/>
      <w:numFmt w:val="bullet"/>
      <w:lvlText w:val=""/>
      <w:lvlJc w:val="left"/>
      <w:pPr>
        <w:ind w:left="1899" w:hanging="360"/>
      </w:pPr>
      <w:rPr>
        <w:rFonts w:ascii="Symbol" w:hAnsi="Symbol" w:hint="default"/>
      </w:rPr>
    </w:lvl>
    <w:lvl w:ilvl="1" w:tplc="40090003" w:tentative="1">
      <w:start w:val="1"/>
      <w:numFmt w:val="bullet"/>
      <w:lvlText w:val="o"/>
      <w:lvlJc w:val="left"/>
      <w:pPr>
        <w:ind w:left="2511" w:hanging="360"/>
      </w:pPr>
      <w:rPr>
        <w:rFonts w:ascii="Courier New" w:hAnsi="Courier New" w:cs="Courier New" w:hint="default"/>
      </w:rPr>
    </w:lvl>
    <w:lvl w:ilvl="2" w:tplc="40090005" w:tentative="1">
      <w:start w:val="1"/>
      <w:numFmt w:val="bullet"/>
      <w:lvlText w:val=""/>
      <w:lvlJc w:val="left"/>
      <w:pPr>
        <w:ind w:left="3231" w:hanging="360"/>
      </w:pPr>
      <w:rPr>
        <w:rFonts w:ascii="Wingdings" w:hAnsi="Wingdings" w:hint="default"/>
      </w:rPr>
    </w:lvl>
    <w:lvl w:ilvl="3" w:tplc="40090001" w:tentative="1">
      <w:start w:val="1"/>
      <w:numFmt w:val="bullet"/>
      <w:lvlText w:val=""/>
      <w:lvlJc w:val="left"/>
      <w:pPr>
        <w:ind w:left="3951" w:hanging="360"/>
      </w:pPr>
      <w:rPr>
        <w:rFonts w:ascii="Symbol" w:hAnsi="Symbol" w:hint="default"/>
      </w:rPr>
    </w:lvl>
    <w:lvl w:ilvl="4" w:tplc="40090003" w:tentative="1">
      <w:start w:val="1"/>
      <w:numFmt w:val="bullet"/>
      <w:lvlText w:val="o"/>
      <w:lvlJc w:val="left"/>
      <w:pPr>
        <w:ind w:left="4671" w:hanging="360"/>
      </w:pPr>
      <w:rPr>
        <w:rFonts w:ascii="Courier New" w:hAnsi="Courier New" w:cs="Courier New" w:hint="default"/>
      </w:rPr>
    </w:lvl>
    <w:lvl w:ilvl="5" w:tplc="40090005" w:tentative="1">
      <w:start w:val="1"/>
      <w:numFmt w:val="bullet"/>
      <w:lvlText w:val=""/>
      <w:lvlJc w:val="left"/>
      <w:pPr>
        <w:ind w:left="5391" w:hanging="360"/>
      </w:pPr>
      <w:rPr>
        <w:rFonts w:ascii="Wingdings" w:hAnsi="Wingdings" w:hint="default"/>
      </w:rPr>
    </w:lvl>
    <w:lvl w:ilvl="6" w:tplc="40090001" w:tentative="1">
      <w:start w:val="1"/>
      <w:numFmt w:val="bullet"/>
      <w:lvlText w:val=""/>
      <w:lvlJc w:val="left"/>
      <w:pPr>
        <w:ind w:left="6111" w:hanging="360"/>
      </w:pPr>
      <w:rPr>
        <w:rFonts w:ascii="Symbol" w:hAnsi="Symbol" w:hint="default"/>
      </w:rPr>
    </w:lvl>
    <w:lvl w:ilvl="7" w:tplc="40090003" w:tentative="1">
      <w:start w:val="1"/>
      <w:numFmt w:val="bullet"/>
      <w:lvlText w:val="o"/>
      <w:lvlJc w:val="left"/>
      <w:pPr>
        <w:ind w:left="6831" w:hanging="360"/>
      </w:pPr>
      <w:rPr>
        <w:rFonts w:ascii="Courier New" w:hAnsi="Courier New" w:cs="Courier New" w:hint="default"/>
      </w:rPr>
    </w:lvl>
    <w:lvl w:ilvl="8" w:tplc="40090005" w:tentative="1">
      <w:start w:val="1"/>
      <w:numFmt w:val="bullet"/>
      <w:lvlText w:val=""/>
      <w:lvlJc w:val="left"/>
      <w:pPr>
        <w:ind w:left="7551" w:hanging="360"/>
      </w:pPr>
      <w:rPr>
        <w:rFonts w:ascii="Wingdings" w:hAnsi="Wingdings" w:hint="default"/>
      </w:rPr>
    </w:lvl>
  </w:abstractNum>
  <w:abstractNum w:abstractNumId="23" w15:restartNumberingAfterBreak="0">
    <w:nsid w:val="5F9470D5"/>
    <w:multiLevelType w:val="hybridMultilevel"/>
    <w:tmpl w:val="4574CD4C"/>
    <w:lvl w:ilvl="0" w:tplc="FFFFFFFF">
      <w:start w:val="1"/>
      <w:numFmt w:val="lowerLetter"/>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26A4661"/>
    <w:multiLevelType w:val="hybridMultilevel"/>
    <w:tmpl w:val="F0381BE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15:restartNumberingAfterBreak="0">
    <w:nsid w:val="647B1FE0"/>
    <w:multiLevelType w:val="hybridMultilevel"/>
    <w:tmpl w:val="979CC9F6"/>
    <w:lvl w:ilvl="0" w:tplc="FE1AC028">
      <w:start w:val="1"/>
      <w:numFmt w:val="decimal"/>
      <w:lvlText w:val="%1."/>
      <w:lvlJc w:val="left"/>
      <w:pPr>
        <w:ind w:left="45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6" w15:restartNumberingAfterBreak="0">
    <w:nsid w:val="68DB7162"/>
    <w:multiLevelType w:val="multilevel"/>
    <w:tmpl w:val="F634B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9745269"/>
    <w:multiLevelType w:val="hybridMultilevel"/>
    <w:tmpl w:val="AE6CF15C"/>
    <w:lvl w:ilvl="0" w:tplc="40090001">
      <w:start w:val="1"/>
      <w:numFmt w:val="bullet"/>
      <w:lvlText w:val=""/>
      <w:lvlJc w:val="left"/>
      <w:pPr>
        <w:ind w:left="828" w:hanging="360"/>
      </w:pPr>
      <w:rPr>
        <w:rFonts w:ascii="Symbol" w:hAnsi="Symbol" w:hint="default"/>
      </w:rPr>
    </w:lvl>
    <w:lvl w:ilvl="1" w:tplc="40090003" w:tentative="1">
      <w:start w:val="1"/>
      <w:numFmt w:val="bullet"/>
      <w:lvlText w:val="o"/>
      <w:lvlJc w:val="left"/>
      <w:pPr>
        <w:ind w:left="1548" w:hanging="360"/>
      </w:pPr>
      <w:rPr>
        <w:rFonts w:ascii="Courier New" w:hAnsi="Courier New" w:cs="Courier New" w:hint="default"/>
      </w:rPr>
    </w:lvl>
    <w:lvl w:ilvl="2" w:tplc="40090005" w:tentative="1">
      <w:start w:val="1"/>
      <w:numFmt w:val="bullet"/>
      <w:lvlText w:val=""/>
      <w:lvlJc w:val="left"/>
      <w:pPr>
        <w:ind w:left="2268" w:hanging="360"/>
      </w:pPr>
      <w:rPr>
        <w:rFonts w:ascii="Wingdings" w:hAnsi="Wingdings" w:hint="default"/>
      </w:rPr>
    </w:lvl>
    <w:lvl w:ilvl="3" w:tplc="40090001" w:tentative="1">
      <w:start w:val="1"/>
      <w:numFmt w:val="bullet"/>
      <w:lvlText w:val=""/>
      <w:lvlJc w:val="left"/>
      <w:pPr>
        <w:ind w:left="2988" w:hanging="360"/>
      </w:pPr>
      <w:rPr>
        <w:rFonts w:ascii="Symbol" w:hAnsi="Symbol" w:hint="default"/>
      </w:rPr>
    </w:lvl>
    <w:lvl w:ilvl="4" w:tplc="40090003" w:tentative="1">
      <w:start w:val="1"/>
      <w:numFmt w:val="bullet"/>
      <w:lvlText w:val="o"/>
      <w:lvlJc w:val="left"/>
      <w:pPr>
        <w:ind w:left="3708" w:hanging="360"/>
      </w:pPr>
      <w:rPr>
        <w:rFonts w:ascii="Courier New" w:hAnsi="Courier New" w:cs="Courier New" w:hint="default"/>
      </w:rPr>
    </w:lvl>
    <w:lvl w:ilvl="5" w:tplc="40090005" w:tentative="1">
      <w:start w:val="1"/>
      <w:numFmt w:val="bullet"/>
      <w:lvlText w:val=""/>
      <w:lvlJc w:val="left"/>
      <w:pPr>
        <w:ind w:left="4428" w:hanging="360"/>
      </w:pPr>
      <w:rPr>
        <w:rFonts w:ascii="Wingdings" w:hAnsi="Wingdings" w:hint="default"/>
      </w:rPr>
    </w:lvl>
    <w:lvl w:ilvl="6" w:tplc="40090001" w:tentative="1">
      <w:start w:val="1"/>
      <w:numFmt w:val="bullet"/>
      <w:lvlText w:val=""/>
      <w:lvlJc w:val="left"/>
      <w:pPr>
        <w:ind w:left="5148" w:hanging="360"/>
      </w:pPr>
      <w:rPr>
        <w:rFonts w:ascii="Symbol" w:hAnsi="Symbol" w:hint="default"/>
      </w:rPr>
    </w:lvl>
    <w:lvl w:ilvl="7" w:tplc="40090003" w:tentative="1">
      <w:start w:val="1"/>
      <w:numFmt w:val="bullet"/>
      <w:lvlText w:val="o"/>
      <w:lvlJc w:val="left"/>
      <w:pPr>
        <w:ind w:left="5868" w:hanging="360"/>
      </w:pPr>
      <w:rPr>
        <w:rFonts w:ascii="Courier New" w:hAnsi="Courier New" w:cs="Courier New" w:hint="default"/>
      </w:rPr>
    </w:lvl>
    <w:lvl w:ilvl="8" w:tplc="40090005" w:tentative="1">
      <w:start w:val="1"/>
      <w:numFmt w:val="bullet"/>
      <w:lvlText w:val=""/>
      <w:lvlJc w:val="left"/>
      <w:pPr>
        <w:ind w:left="6588" w:hanging="360"/>
      </w:pPr>
      <w:rPr>
        <w:rFonts w:ascii="Wingdings" w:hAnsi="Wingdings" w:hint="default"/>
      </w:rPr>
    </w:lvl>
  </w:abstractNum>
  <w:abstractNum w:abstractNumId="28" w15:restartNumberingAfterBreak="0">
    <w:nsid w:val="6B223FBE"/>
    <w:multiLevelType w:val="hybridMultilevel"/>
    <w:tmpl w:val="42C6F57A"/>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9" w15:restartNumberingAfterBreak="0">
    <w:nsid w:val="6C275CF6"/>
    <w:multiLevelType w:val="hybridMultilevel"/>
    <w:tmpl w:val="6EE01606"/>
    <w:lvl w:ilvl="0" w:tplc="FFFFFFFF">
      <w:start w:val="1"/>
      <w:numFmt w:val="bullet"/>
      <w:lvlText w:val=""/>
      <w:lvlJc w:val="left"/>
      <w:pPr>
        <w:ind w:left="720" w:hanging="360"/>
      </w:pPr>
      <w:rPr>
        <w:rFonts w:ascii="Symbol" w:hAnsi="Symbol" w:hint="default"/>
      </w:rPr>
    </w:lvl>
    <w:lvl w:ilvl="1" w:tplc="40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6C734569"/>
    <w:multiLevelType w:val="hybridMultilevel"/>
    <w:tmpl w:val="C76C1ECE"/>
    <w:lvl w:ilvl="0" w:tplc="63A88E08">
      <w:start w:val="1"/>
      <w:numFmt w:val="bullet"/>
      <w:lvlText w:val="•"/>
      <w:lvlJc w:val="left"/>
      <w:pPr>
        <w:ind w:left="720" w:hanging="360"/>
      </w:pPr>
      <w:rPr>
        <w:rFonts w:ascii="Arial" w:eastAsia="Arial" w:hAnsi="Arial" w:cs="Arial" w:hint="default"/>
        <w:b w:val="0"/>
        <w:i w:val="0"/>
        <w:strike w:val="0"/>
        <w:dstrike w:val="0"/>
        <w:color w:val="000000"/>
        <w:sz w:val="20"/>
        <w:szCs w:val="20"/>
        <w:u w:val="none" w:color="000000"/>
        <w:bdr w:val="none" w:sz="0" w:space="0" w:color="auto"/>
        <w:shd w:val="clear" w:color="auto" w:fill="auto"/>
        <w:vertAlign w:val="baseline"/>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6E4F29B5"/>
    <w:multiLevelType w:val="hybridMultilevel"/>
    <w:tmpl w:val="0D84FC46"/>
    <w:lvl w:ilvl="0" w:tplc="824E5938">
      <w:start w:val="1"/>
      <w:numFmt w:val="decimal"/>
      <w:lvlText w:val="%1."/>
      <w:lvlJc w:val="left"/>
      <w:pPr>
        <w:ind w:left="720" w:hanging="360"/>
      </w:pPr>
      <w:rPr>
        <w:rFonts w:hint="default"/>
        <w:color w:val="333333"/>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2" w15:restartNumberingAfterBreak="0">
    <w:nsid w:val="6EFD3244"/>
    <w:multiLevelType w:val="hybridMultilevel"/>
    <w:tmpl w:val="9D9CF8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03332FA"/>
    <w:multiLevelType w:val="hybridMultilevel"/>
    <w:tmpl w:val="CD0E149A"/>
    <w:lvl w:ilvl="0" w:tplc="40090001">
      <w:start w:val="1"/>
      <w:numFmt w:val="bullet"/>
      <w:lvlText w:val=""/>
      <w:lvlJc w:val="left"/>
      <w:pPr>
        <w:ind w:left="936" w:hanging="360"/>
      </w:pPr>
      <w:rPr>
        <w:rFonts w:ascii="Symbol" w:hAnsi="Symbol" w:hint="default"/>
      </w:rPr>
    </w:lvl>
    <w:lvl w:ilvl="1" w:tplc="40090003" w:tentative="1">
      <w:start w:val="1"/>
      <w:numFmt w:val="bullet"/>
      <w:lvlText w:val="o"/>
      <w:lvlJc w:val="left"/>
      <w:pPr>
        <w:ind w:left="1548" w:hanging="360"/>
      </w:pPr>
      <w:rPr>
        <w:rFonts w:ascii="Courier New" w:hAnsi="Courier New" w:cs="Courier New" w:hint="default"/>
      </w:rPr>
    </w:lvl>
    <w:lvl w:ilvl="2" w:tplc="40090005" w:tentative="1">
      <w:start w:val="1"/>
      <w:numFmt w:val="bullet"/>
      <w:lvlText w:val=""/>
      <w:lvlJc w:val="left"/>
      <w:pPr>
        <w:ind w:left="2268" w:hanging="360"/>
      </w:pPr>
      <w:rPr>
        <w:rFonts w:ascii="Wingdings" w:hAnsi="Wingdings" w:hint="default"/>
      </w:rPr>
    </w:lvl>
    <w:lvl w:ilvl="3" w:tplc="40090001" w:tentative="1">
      <w:start w:val="1"/>
      <w:numFmt w:val="bullet"/>
      <w:lvlText w:val=""/>
      <w:lvlJc w:val="left"/>
      <w:pPr>
        <w:ind w:left="2988" w:hanging="360"/>
      </w:pPr>
      <w:rPr>
        <w:rFonts w:ascii="Symbol" w:hAnsi="Symbol" w:hint="default"/>
      </w:rPr>
    </w:lvl>
    <w:lvl w:ilvl="4" w:tplc="40090003" w:tentative="1">
      <w:start w:val="1"/>
      <w:numFmt w:val="bullet"/>
      <w:lvlText w:val="o"/>
      <w:lvlJc w:val="left"/>
      <w:pPr>
        <w:ind w:left="3708" w:hanging="360"/>
      </w:pPr>
      <w:rPr>
        <w:rFonts w:ascii="Courier New" w:hAnsi="Courier New" w:cs="Courier New" w:hint="default"/>
      </w:rPr>
    </w:lvl>
    <w:lvl w:ilvl="5" w:tplc="40090005" w:tentative="1">
      <w:start w:val="1"/>
      <w:numFmt w:val="bullet"/>
      <w:lvlText w:val=""/>
      <w:lvlJc w:val="left"/>
      <w:pPr>
        <w:ind w:left="4428" w:hanging="360"/>
      </w:pPr>
      <w:rPr>
        <w:rFonts w:ascii="Wingdings" w:hAnsi="Wingdings" w:hint="default"/>
      </w:rPr>
    </w:lvl>
    <w:lvl w:ilvl="6" w:tplc="40090001" w:tentative="1">
      <w:start w:val="1"/>
      <w:numFmt w:val="bullet"/>
      <w:lvlText w:val=""/>
      <w:lvlJc w:val="left"/>
      <w:pPr>
        <w:ind w:left="5148" w:hanging="360"/>
      </w:pPr>
      <w:rPr>
        <w:rFonts w:ascii="Symbol" w:hAnsi="Symbol" w:hint="default"/>
      </w:rPr>
    </w:lvl>
    <w:lvl w:ilvl="7" w:tplc="40090003" w:tentative="1">
      <w:start w:val="1"/>
      <w:numFmt w:val="bullet"/>
      <w:lvlText w:val="o"/>
      <w:lvlJc w:val="left"/>
      <w:pPr>
        <w:ind w:left="5868" w:hanging="360"/>
      </w:pPr>
      <w:rPr>
        <w:rFonts w:ascii="Courier New" w:hAnsi="Courier New" w:cs="Courier New" w:hint="default"/>
      </w:rPr>
    </w:lvl>
    <w:lvl w:ilvl="8" w:tplc="40090005" w:tentative="1">
      <w:start w:val="1"/>
      <w:numFmt w:val="bullet"/>
      <w:lvlText w:val=""/>
      <w:lvlJc w:val="left"/>
      <w:pPr>
        <w:ind w:left="6588" w:hanging="360"/>
      </w:pPr>
      <w:rPr>
        <w:rFonts w:ascii="Wingdings" w:hAnsi="Wingdings" w:hint="default"/>
      </w:rPr>
    </w:lvl>
  </w:abstractNum>
  <w:abstractNum w:abstractNumId="34" w15:restartNumberingAfterBreak="0">
    <w:nsid w:val="732C2E95"/>
    <w:multiLevelType w:val="hybridMultilevel"/>
    <w:tmpl w:val="7ED41508"/>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5" w15:restartNumberingAfterBreak="0">
    <w:nsid w:val="73D33BFC"/>
    <w:multiLevelType w:val="hybridMultilevel"/>
    <w:tmpl w:val="4574CD4C"/>
    <w:lvl w:ilvl="0" w:tplc="51081190">
      <w:start w:val="1"/>
      <w:numFmt w:val="lowerLetter"/>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6" w15:restartNumberingAfterBreak="0">
    <w:nsid w:val="7DF45F94"/>
    <w:multiLevelType w:val="hybridMultilevel"/>
    <w:tmpl w:val="2966BC02"/>
    <w:lvl w:ilvl="0" w:tplc="26BC78BC">
      <w:start w:val="1"/>
      <w:numFmt w:val="lowerLetter"/>
      <w:lvlText w:val="%1)"/>
      <w:lvlJc w:val="left"/>
      <w:pPr>
        <w:ind w:left="342" w:hanging="257"/>
      </w:pPr>
      <w:rPr>
        <w:rFonts w:ascii="Arial MT" w:eastAsia="Arial MT" w:hAnsi="Arial MT" w:cs="Arial MT" w:hint="default"/>
        <w:b w:val="0"/>
        <w:bCs w:val="0"/>
        <w:i w:val="0"/>
        <w:iCs w:val="0"/>
        <w:spacing w:val="0"/>
        <w:w w:val="100"/>
        <w:sz w:val="22"/>
        <w:szCs w:val="22"/>
        <w:lang w:val="en-US" w:eastAsia="en-US" w:bidi="ar-SA"/>
      </w:rPr>
    </w:lvl>
    <w:lvl w:ilvl="1" w:tplc="60E835C4">
      <w:numFmt w:val="bullet"/>
      <w:lvlText w:val="•"/>
      <w:lvlJc w:val="left"/>
      <w:pPr>
        <w:ind w:left="1019" w:hanging="257"/>
      </w:pPr>
      <w:rPr>
        <w:rFonts w:hint="default"/>
        <w:lang w:val="en-US" w:eastAsia="en-US" w:bidi="ar-SA"/>
      </w:rPr>
    </w:lvl>
    <w:lvl w:ilvl="2" w:tplc="11928C0C">
      <w:numFmt w:val="bullet"/>
      <w:lvlText w:val="•"/>
      <w:lvlJc w:val="left"/>
      <w:pPr>
        <w:ind w:left="1698" w:hanging="257"/>
      </w:pPr>
      <w:rPr>
        <w:rFonts w:hint="default"/>
        <w:lang w:val="en-US" w:eastAsia="en-US" w:bidi="ar-SA"/>
      </w:rPr>
    </w:lvl>
    <w:lvl w:ilvl="3" w:tplc="45A06FBA">
      <w:numFmt w:val="bullet"/>
      <w:lvlText w:val="•"/>
      <w:lvlJc w:val="left"/>
      <w:pPr>
        <w:ind w:left="2377" w:hanging="257"/>
      </w:pPr>
      <w:rPr>
        <w:rFonts w:hint="default"/>
        <w:lang w:val="en-US" w:eastAsia="en-US" w:bidi="ar-SA"/>
      </w:rPr>
    </w:lvl>
    <w:lvl w:ilvl="4" w:tplc="CC4AD24A">
      <w:numFmt w:val="bullet"/>
      <w:lvlText w:val="•"/>
      <w:lvlJc w:val="left"/>
      <w:pPr>
        <w:ind w:left="3056" w:hanging="257"/>
      </w:pPr>
      <w:rPr>
        <w:rFonts w:hint="default"/>
        <w:lang w:val="en-US" w:eastAsia="en-US" w:bidi="ar-SA"/>
      </w:rPr>
    </w:lvl>
    <w:lvl w:ilvl="5" w:tplc="FCD4FAA2">
      <w:numFmt w:val="bullet"/>
      <w:lvlText w:val="•"/>
      <w:lvlJc w:val="left"/>
      <w:pPr>
        <w:ind w:left="3736" w:hanging="257"/>
      </w:pPr>
      <w:rPr>
        <w:rFonts w:hint="default"/>
        <w:lang w:val="en-US" w:eastAsia="en-US" w:bidi="ar-SA"/>
      </w:rPr>
    </w:lvl>
    <w:lvl w:ilvl="6" w:tplc="E3B8A598">
      <w:numFmt w:val="bullet"/>
      <w:lvlText w:val="•"/>
      <w:lvlJc w:val="left"/>
      <w:pPr>
        <w:ind w:left="4415" w:hanging="257"/>
      </w:pPr>
      <w:rPr>
        <w:rFonts w:hint="default"/>
        <w:lang w:val="en-US" w:eastAsia="en-US" w:bidi="ar-SA"/>
      </w:rPr>
    </w:lvl>
    <w:lvl w:ilvl="7" w:tplc="5B8804F8">
      <w:numFmt w:val="bullet"/>
      <w:lvlText w:val="•"/>
      <w:lvlJc w:val="left"/>
      <w:pPr>
        <w:ind w:left="5094" w:hanging="257"/>
      </w:pPr>
      <w:rPr>
        <w:rFonts w:hint="default"/>
        <w:lang w:val="en-US" w:eastAsia="en-US" w:bidi="ar-SA"/>
      </w:rPr>
    </w:lvl>
    <w:lvl w:ilvl="8" w:tplc="EB28F09A">
      <w:numFmt w:val="bullet"/>
      <w:lvlText w:val="•"/>
      <w:lvlJc w:val="left"/>
      <w:pPr>
        <w:ind w:left="5773" w:hanging="257"/>
      </w:pPr>
      <w:rPr>
        <w:rFonts w:hint="default"/>
        <w:lang w:val="en-US" w:eastAsia="en-US" w:bidi="ar-SA"/>
      </w:rPr>
    </w:lvl>
  </w:abstractNum>
  <w:num w:numId="1" w16cid:durableId="861631831">
    <w:abstractNumId w:val="36"/>
  </w:num>
  <w:num w:numId="2" w16cid:durableId="306402379">
    <w:abstractNumId w:val="10"/>
  </w:num>
  <w:num w:numId="3" w16cid:durableId="361050522">
    <w:abstractNumId w:val="19"/>
  </w:num>
  <w:num w:numId="4" w16cid:durableId="848375858">
    <w:abstractNumId w:val="9"/>
  </w:num>
  <w:num w:numId="5" w16cid:durableId="1332413041">
    <w:abstractNumId w:val="16"/>
  </w:num>
  <w:num w:numId="6" w16cid:durableId="549614994">
    <w:abstractNumId w:val="13"/>
  </w:num>
  <w:num w:numId="7" w16cid:durableId="187260770">
    <w:abstractNumId w:val="8"/>
  </w:num>
  <w:num w:numId="8" w16cid:durableId="1936211170">
    <w:abstractNumId w:val="33"/>
  </w:num>
  <w:num w:numId="9" w16cid:durableId="424302788">
    <w:abstractNumId w:val="11"/>
  </w:num>
  <w:num w:numId="10" w16cid:durableId="1685092271">
    <w:abstractNumId w:val="22"/>
  </w:num>
  <w:num w:numId="11" w16cid:durableId="119306860">
    <w:abstractNumId w:val="31"/>
  </w:num>
  <w:num w:numId="12" w16cid:durableId="993411039">
    <w:abstractNumId w:val="0"/>
  </w:num>
  <w:num w:numId="13" w16cid:durableId="1378385117">
    <w:abstractNumId w:val="24"/>
  </w:num>
  <w:num w:numId="14" w16cid:durableId="18219225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69309574">
    <w:abstractNumId w:val="20"/>
  </w:num>
  <w:num w:numId="16" w16cid:durableId="877427437">
    <w:abstractNumId w:val="28"/>
  </w:num>
  <w:num w:numId="17" w16cid:durableId="473525713">
    <w:abstractNumId w:val="2"/>
  </w:num>
  <w:num w:numId="18" w16cid:durableId="322010584">
    <w:abstractNumId w:val="32"/>
  </w:num>
  <w:num w:numId="19" w16cid:durableId="481124808">
    <w:abstractNumId w:val="1"/>
  </w:num>
  <w:num w:numId="20" w16cid:durableId="1770658757">
    <w:abstractNumId w:val="21"/>
  </w:num>
  <w:num w:numId="21" w16cid:durableId="90509587">
    <w:abstractNumId w:val="3"/>
  </w:num>
  <w:num w:numId="22" w16cid:durableId="1422946409">
    <w:abstractNumId w:val="4"/>
  </w:num>
  <w:num w:numId="23" w16cid:durableId="2026441301">
    <w:abstractNumId w:val="17"/>
  </w:num>
  <w:num w:numId="24" w16cid:durableId="73360976">
    <w:abstractNumId w:val="15"/>
  </w:num>
  <w:num w:numId="25" w16cid:durableId="253436051">
    <w:abstractNumId w:val="12"/>
  </w:num>
  <w:num w:numId="26" w16cid:durableId="1610310462">
    <w:abstractNumId w:val="35"/>
  </w:num>
  <w:num w:numId="27" w16cid:durableId="1758359429">
    <w:abstractNumId w:val="23"/>
  </w:num>
  <w:num w:numId="28" w16cid:durableId="1590893585">
    <w:abstractNumId w:val="34"/>
  </w:num>
  <w:num w:numId="29" w16cid:durableId="395209222">
    <w:abstractNumId w:val="29"/>
  </w:num>
  <w:num w:numId="30" w16cid:durableId="2011103758">
    <w:abstractNumId w:val="18"/>
  </w:num>
  <w:num w:numId="31" w16cid:durableId="1841195095">
    <w:abstractNumId w:val="14"/>
  </w:num>
  <w:num w:numId="32" w16cid:durableId="890923474">
    <w:abstractNumId w:val="30"/>
  </w:num>
  <w:num w:numId="33" w16cid:durableId="702678942">
    <w:abstractNumId w:val="6"/>
  </w:num>
  <w:num w:numId="34" w16cid:durableId="1859268997">
    <w:abstractNumId w:val="26"/>
  </w:num>
  <w:num w:numId="35" w16cid:durableId="2110657469">
    <w:abstractNumId w:val="27"/>
  </w:num>
  <w:num w:numId="36" w16cid:durableId="1502701136">
    <w:abstractNumId w:val="25"/>
  </w:num>
  <w:num w:numId="37" w16cid:durableId="83388188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14C"/>
    <w:rsid w:val="00010B99"/>
    <w:rsid w:val="0001223F"/>
    <w:rsid w:val="00014002"/>
    <w:rsid w:val="00014883"/>
    <w:rsid w:val="00022E2A"/>
    <w:rsid w:val="00035764"/>
    <w:rsid w:val="0004222A"/>
    <w:rsid w:val="000456C2"/>
    <w:rsid w:val="0006091F"/>
    <w:rsid w:val="00062791"/>
    <w:rsid w:val="00066F3F"/>
    <w:rsid w:val="00075D6B"/>
    <w:rsid w:val="00087155"/>
    <w:rsid w:val="0009460B"/>
    <w:rsid w:val="000A0AE4"/>
    <w:rsid w:val="000A4093"/>
    <w:rsid w:val="000A6C51"/>
    <w:rsid w:val="000B26FD"/>
    <w:rsid w:val="000B3218"/>
    <w:rsid w:val="000B45F3"/>
    <w:rsid w:val="000B5368"/>
    <w:rsid w:val="000B6ED2"/>
    <w:rsid w:val="000C1696"/>
    <w:rsid w:val="000C4680"/>
    <w:rsid w:val="000C5073"/>
    <w:rsid w:val="000E516A"/>
    <w:rsid w:val="000E782F"/>
    <w:rsid w:val="000F10F6"/>
    <w:rsid w:val="000F113F"/>
    <w:rsid w:val="000F4992"/>
    <w:rsid w:val="000F7D8E"/>
    <w:rsid w:val="00121F73"/>
    <w:rsid w:val="00122A10"/>
    <w:rsid w:val="0013550C"/>
    <w:rsid w:val="00152C5E"/>
    <w:rsid w:val="00153EFA"/>
    <w:rsid w:val="00163BD6"/>
    <w:rsid w:val="0017290F"/>
    <w:rsid w:val="00175409"/>
    <w:rsid w:val="0019210E"/>
    <w:rsid w:val="00192DBB"/>
    <w:rsid w:val="00196C07"/>
    <w:rsid w:val="0019750C"/>
    <w:rsid w:val="001A247F"/>
    <w:rsid w:val="001B0A4A"/>
    <w:rsid w:val="001B2CAC"/>
    <w:rsid w:val="001B4BB8"/>
    <w:rsid w:val="001B7A08"/>
    <w:rsid w:val="001C4DCE"/>
    <w:rsid w:val="001C72F3"/>
    <w:rsid w:val="001D67B9"/>
    <w:rsid w:val="001D7C24"/>
    <w:rsid w:val="001E594C"/>
    <w:rsid w:val="001E59C0"/>
    <w:rsid w:val="001F0C5A"/>
    <w:rsid w:val="001F617D"/>
    <w:rsid w:val="001F6C28"/>
    <w:rsid w:val="001F729E"/>
    <w:rsid w:val="0020337B"/>
    <w:rsid w:val="002035B0"/>
    <w:rsid w:val="00203879"/>
    <w:rsid w:val="00203A4A"/>
    <w:rsid w:val="00214304"/>
    <w:rsid w:val="0021695F"/>
    <w:rsid w:val="0023143B"/>
    <w:rsid w:val="00246954"/>
    <w:rsid w:val="002651AB"/>
    <w:rsid w:val="00280423"/>
    <w:rsid w:val="002815DE"/>
    <w:rsid w:val="00286378"/>
    <w:rsid w:val="002904B5"/>
    <w:rsid w:val="0029198F"/>
    <w:rsid w:val="00293EFC"/>
    <w:rsid w:val="00297372"/>
    <w:rsid w:val="002A3875"/>
    <w:rsid w:val="002A630D"/>
    <w:rsid w:val="002C6327"/>
    <w:rsid w:val="002D1DC7"/>
    <w:rsid w:val="002D751A"/>
    <w:rsid w:val="002D7E52"/>
    <w:rsid w:val="002E15E8"/>
    <w:rsid w:val="002F1F8A"/>
    <w:rsid w:val="002F738F"/>
    <w:rsid w:val="0030114C"/>
    <w:rsid w:val="0030356D"/>
    <w:rsid w:val="00303B99"/>
    <w:rsid w:val="003063F4"/>
    <w:rsid w:val="00313B70"/>
    <w:rsid w:val="00323665"/>
    <w:rsid w:val="00325CC7"/>
    <w:rsid w:val="00330D4D"/>
    <w:rsid w:val="00333B83"/>
    <w:rsid w:val="003356D4"/>
    <w:rsid w:val="003368A1"/>
    <w:rsid w:val="0034470A"/>
    <w:rsid w:val="00354600"/>
    <w:rsid w:val="00355835"/>
    <w:rsid w:val="00355C9F"/>
    <w:rsid w:val="003561C7"/>
    <w:rsid w:val="00366ED4"/>
    <w:rsid w:val="00387DB6"/>
    <w:rsid w:val="00390398"/>
    <w:rsid w:val="00392292"/>
    <w:rsid w:val="00392577"/>
    <w:rsid w:val="00392A60"/>
    <w:rsid w:val="00393197"/>
    <w:rsid w:val="0039737D"/>
    <w:rsid w:val="003A6028"/>
    <w:rsid w:val="003C0C72"/>
    <w:rsid w:val="003C1F9C"/>
    <w:rsid w:val="003D723F"/>
    <w:rsid w:val="003E34C9"/>
    <w:rsid w:val="003E4C27"/>
    <w:rsid w:val="003E75C9"/>
    <w:rsid w:val="003F3E95"/>
    <w:rsid w:val="003F4517"/>
    <w:rsid w:val="00400B08"/>
    <w:rsid w:val="00403B8F"/>
    <w:rsid w:val="00405AEE"/>
    <w:rsid w:val="004060C3"/>
    <w:rsid w:val="0041100A"/>
    <w:rsid w:val="00414499"/>
    <w:rsid w:val="00423CA3"/>
    <w:rsid w:val="004245EB"/>
    <w:rsid w:val="0043528D"/>
    <w:rsid w:val="00440D72"/>
    <w:rsid w:val="00445D28"/>
    <w:rsid w:val="00451F88"/>
    <w:rsid w:val="00453692"/>
    <w:rsid w:val="00461F07"/>
    <w:rsid w:val="004635E5"/>
    <w:rsid w:val="00465591"/>
    <w:rsid w:val="0046649E"/>
    <w:rsid w:val="00467567"/>
    <w:rsid w:val="004746B3"/>
    <w:rsid w:val="00474E61"/>
    <w:rsid w:val="004768B2"/>
    <w:rsid w:val="00480EEC"/>
    <w:rsid w:val="00495350"/>
    <w:rsid w:val="004A6E89"/>
    <w:rsid w:val="004A7BD3"/>
    <w:rsid w:val="004C0A8C"/>
    <w:rsid w:val="004C2118"/>
    <w:rsid w:val="004C3C76"/>
    <w:rsid w:val="004C4728"/>
    <w:rsid w:val="004D008A"/>
    <w:rsid w:val="004D660D"/>
    <w:rsid w:val="004E3A3F"/>
    <w:rsid w:val="004E458A"/>
    <w:rsid w:val="004F1D82"/>
    <w:rsid w:val="004F4F16"/>
    <w:rsid w:val="005035C2"/>
    <w:rsid w:val="005057AF"/>
    <w:rsid w:val="00510458"/>
    <w:rsid w:val="00520974"/>
    <w:rsid w:val="00527EAA"/>
    <w:rsid w:val="0053563C"/>
    <w:rsid w:val="00540EB1"/>
    <w:rsid w:val="00540FBB"/>
    <w:rsid w:val="00541BD8"/>
    <w:rsid w:val="005433D2"/>
    <w:rsid w:val="005452F3"/>
    <w:rsid w:val="0055000B"/>
    <w:rsid w:val="00562DB9"/>
    <w:rsid w:val="00563E51"/>
    <w:rsid w:val="00570288"/>
    <w:rsid w:val="0058144C"/>
    <w:rsid w:val="00581FDD"/>
    <w:rsid w:val="00585205"/>
    <w:rsid w:val="005874AF"/>
    <w:rsid w:val="00592233"/>
    <w:rsid w:val="00593B01"/>
    <w:rsid w:val="005961BB"/>
    <w:rsid w:val="005964B5"/>
    <w:rsid w:val="005A0538"/>
    <w:rsid w:val="005A4D78"/>
    <w:rsid w:val="005B309B"/>
    <w:rsid w:val="005B430A"/>
    <w:rsid w:val="005B79CF"/>
    <w:rsid w:val="005C2BBC"/>
    <w:rsid w:val="005C668F"/>
    <w:rsid w:val="005D064B"/>
    <w:rsid w:val="005D3E57"/>
    <w:rsid w:val="005D4122"/>
    <w:rsid w:val="005D4582"/>
    <w:rsid w:val="005E0FF1"/>
    <w:rsid w:val="005E4377"/>
    <w:rsid w:val="005E5D09"/>
    <w:rsid w:val="005F10B9"/>
    <w:rsid w:val="00605830"/>
    <w:rsid w:val="006062F3"/>
    <w:rsid w:val="00620D64"/>
    <w:rsid w:val="00627272"/>
    <w:rsid w:val="00632DE2"/>
    <w:rsid w:val="00634468"/>
    <w:rsid w:val="00640CC8"/>
    <w:rsid w:val="00640D6E"/>
    <w:rsid w:val="0064147D"/>
    <w:rsid w:val="0064236A"/>
    <w:rsid w:val="00643437"/>
    <w:rsid w:val="00644D92"/>
    <w:rsid w:val="00646C2D"/>
    <w:rsid w:val="00646D5E"/>
    <w:rsid w:val="00650CFE"/>
    <w:rsid w:val="006520BE"/>
    <w:rsid w:val="00653684"/>
    <w:rsid w:val="00653F0E"/>
    <w:rsid w:val="006629D7"/>
    <w:rsid w:val="00665E18"/>
    <w:rsid w:val="0066706E"/>
    <w:rsid w:val="006708EC"/>
    <w:rsid w:val="0067350E"/>
    <w:rsid w:val="00681B66"/>
    <w:rsid w:val="00691D39"/>
    <w:rsid w:val="00693C5E"/>
    <w:rsid w:val="006C0AE8"/>
    <w:rsid w:val="006C12D9"/>
    <w:rsid w:val="006D06B4"/>
    <w:rsid w:val="006D2B3D"/>
    <w:rsid w:val="006D4F83"/>
    <w:rsid w:val="006D5A1F"/>
    <w:rsid w:val="006E08BE"/>
    <w:rsid w:val="006E2A3F"/>
    <w:rsid w:val="006E7FE8"/>
    <w:rsid w:val="006F30D9"/>
    <w:rsid w:val="006F3E53"/>
    <w:rsid w:val="006F6AAD"/>
    <w:rsid w:val="006F6BC9"/>
    <w:rsid w:val="00706A92"/>
    <w:rsid w:val="007339EE"/>
    <w:rsid w:val="0073685A"/>
    <w:rsid w:val="00737FDF"/>
    <w:rsid w:val="00741B59"/>
    <w:rsid w:val="00746F8E"/>
    <w:rsid w:val="00752F89"/>
    <w:rsid w:val="00755F75"/>
    <w:rsid w:val="00761ECF"/>
    <w:rsid w:val="00784FA9"/>
    <w:rsid w:val="0079505C"/>
    <w:rsid w:val="0079752F"/>
    <w:rsid w:val="00797A70"/>
    <w:rsid w:val="007A1856"/>
    <w:rsid w:val="007A2965"/>
    <w:rsid w:val="007B11AF"/>
    <w:rsid w:val="007B3356"/>
    <w:rsid w:val="007B71D5"/>
    <w:rsid w:val="007C0CD1"/>
    <w:rsid w:val="007C1746"/>
    <w:rsid w:val="007C2145"/>
    <w:rsid w:val="007D5E17"/>
    <w:rsid w:val="007E048C"/>
    <w:rsid w:val="007E0E52"/>
    <w:rsid w:val="007E3837"/>
    <w:rsid w:val="007F1A88"/>
    <w:rsid w:val="007F1C1E"/>
    <w:rsid w:val="008005BE"/>
    <w:rsid w:val="00801DBC"/>
    <w:rsid w:val="0080239E"/>
    <w:rsid w:val="00805904"/>
    <w:rsid w:val="00810A81"/>
    <w:rsid w:val="00812C96"/>
    <w:rsid w:val="008148C2"/>
    <w:rsid w:val="008150EB"/>
    <w:rsid w:val="00820AE3"/>
    <w:rsid w:val="00834B35"/>
    <w:rsid w:val="008362A9"/>
    <w:rsid w:val="00843902"/>
    <w:rsid w:val="00854554"/>
    <w:rsid w:val="008600BB"/>
    <w:rsid w:val="00860D69"/>
    <w:rsid w:val="00866E9A"/>
    <w:rsid w:val="00871FEB"/>
    <w:rsid w:val="00873CDA"/>
    <w:rsid w:val="00893A7E"/>
    <w:rsid w:val="0089794D"/>
    <w:rsid w:val="008B07D1"/>
    <w:rsid w:val="008B50F4"/>
    <w:rsid w:val="008B5585"/>
    <w:rsid w:val="008C098A"/>
    <w:rsid w:val="008C621E"/>
    <w:rsid w:val="008D5D35"/>
    <w:rsid w:val="008E7B47"/>
    <w:rsid w:val="008F0208"/>
    <w:rsid w:val="008F51A4"/>
    <w:rsid w:val="008F55F7"/>
    <w:rsid w:val="008F5FEF"/>
    <w:rsid w:val="00902CB0"/>
    <w:rsid w:val="00910956"/>
    <w:rsid w:val="00922555"/>
    <w:rsid w:val="009326C0"/>
    <w:rsid w:val="0093621A"/>
    <w:rsid w:val="00937958"/>
    <w:rsid w:val="00940154"/>
    <w:rsid w:val="00943646"/>
    <w:rsid w:val="00945063"/>
    <w:rsid w:val="009502DB"/>
    <w:rsid w:val="00962760"/>
    <w:rsid w:val="00966DAE"/>
    <w:rsid w:val="00972303"/>
    <w:rsid w:val="009846CE"/>
    <w:rsid w:val="00987595"/>
    <w:rsid w:val="009A6A69"/>
    <w:rsid w:val="009B0A9F"/>
    <w:rsid w:val="009B4EFD"/>
    <w:rsid w:val="009C438E"/>
    <w:rsid w:val="009C67EE"/>
    <w:rsid w:val="009D32A8"/>
    <w:rsid w:val="009D6726"/>
    <w:rsid w:val="009E0CF9"/>
    <w:rsid w:val="009E3BA7"/>
    <w:rsid w:val="009E56F4"/>
    <w:rsid w:val="009F1397"/>
    <w:rsid w:val="009F18F2"/>
    <w:rsid w:val="009F74D0"/>
    <w:rsid w:val="00A03248"/>
    <w:rsid w:val="00A03AB0"/>
    <w:rsid w:val="00A04743"/>
    <w:rsid w:val="00A0787A"/>
    <w:rsid w:val="00A13FA0"/>
    <w:rsid w:val="00A1527C"/>
    <w:rsid w:val="00A15385"/>
    <w:rsid w:val="00A15EA4"/>
    <w:rsid w:val="00A20F65"/>
    <w:rsid w:val="00A402DC"/>
    <w:rsid w:val="00A40CD1"/>
    <w:rsid w:val="00A4167B"/>
    <w:rsid w:val="00A53E5A"/>
    <w:rsid w:val="00A54FBD"/>
    <w:rsid w:val="00A54FE5"/>
    <w:rsid w:val="00A64F30"/>
    <w:rsid w:val="00A74BA6"/>
    <w:rsid w:val="00A85957"/>
    <w:rsid w:val="00A86F70"/>
    <w:rsid w:val="00A929CB"/>
    <w:rsid w:val="00A945B9"/>
    <w:rsid w:val="00AA58E3"/>
    <w:rsid w:val="00AC1B12"/>
    <w:rsid w:val="00AC610C"/>
    <w:rsid w:val="00AC634E"/>
    <w:rsid w:val="00AD0D0C"/>
    <w:rsid w:val="00AD0E8C"/>
    <w:rsid w:val="00AD4B1E"/>
    <w:rsid w:val="00AD5DAF"/>
    <w:rsid w:val="00AD6717"/>
    <w:rsid w:val="00AE3B38"/>
    <w:rsid w:val="00AE54EE"/>
    <w:rsid w:val="00AF0A85"/>
    <w:rsid w:val="00B02F96"/>
    <w:rsid w:val="00B02FF4"/>
    <w:rsid w:val="00B13BE8"/>
    <w:rsid w:val="00B23A0A"/>
    <w:rsid w:val="00B34A32"/>
    <w:rsid w:val="00B34D11"/>
    <w:rsid w:val="00B36F8B"/>
    <w:rsid w:val="00B40CDA"/>
    <w:rsid w:val="00B43021"/>
    <w:rsid w:val="00B47224"/>
    <w:rsid w:val="00B51E59"/>
    <w:rsid w:val="00B54E5C"/>
    <w:rsid w:val="00B72976"/>
    <w:rsid w:val="00B7792E"/>
    <w:rsid w:val="00B83D20"/>
    <w:rsid w:val="00B92AC2"/>
    <w:rsid w:val="00B95141"/>
    <w:rsid w:val="00B97F85"/>
    <w:rsid w:val="00BA090B"/>
    <w:rsid w:val="00BA2EA5"/>
    <w:rsid w:val="00BA3327"/>
    <w:rsid w:val="00BA3660"/>
    <w:rsid w:val="00BA6D85"/>
    <w:rsid w:val="00BA7E9F"/>
    <w:rsid w:val="00BB6A7D"/>
    <w:rsid w:val="00BC496B"/>
    <w:rsid w:val="00BC6AC8"/>
    <w:rsid w:val="00BD1245"/>
    <w:rsid w:val="00BE2BDA"/>
    <w:rsid w:val="00BE62A0"/>
    <w:rsid w:val="00BF197E"/>
    <w:rsid w:val="00C02B67"/>
    <w:rsid w:val="00C02D78"/>
    <w:rsid w:val="00C16F17"/>
    <w:rsid w:val="00C203DD"/>
    <w:rsid w:val="00C20B27"/>
    <w:rsid w:val="00C21094"/>
    <w:rsid w:val="00C3502B"/>
    <w:rsid w:val="00C424B1"/>
    <w:rsid w:val="00C45BFB"/>
    <w:rsid w:val="00C45F17"/>
    <w:rsid w:val="00C573F8"/>
    <w:rsid w:val="00C639FD"/>
    <w:rsid w:val="00C7020B"/>
    <w:rsid w:val="00C715B8"/>
    <w:rsid w:val="00C74C89"/>
    <w:rsid w:val="00C77248"/>
    <w:rsid w:val="00C84355"/>
    <w:rsid w:val="00C87B78"/>
    <w:rsid w:val="00C96993"/>
    <w:rsid w:val="00CA4267"/>
    <w:rsid w:val="00CA4D99"/>
    <w:rsid w:val="00CA5152"/>
    <w:rsid w:val="00CB1C4D"/>
    <w:rsid w:val="00CB2487"/>
    <w:rsid w:val="00CD0068"/>
    <w:rsid w:val="00CD4F16"/>
    <w:rsid w:val="00CE56C5"/>
    <w:rsid w:val="00CE62C7"/>
    <w:rsid w:val="00CE7D29"/>
    <w:rsid w:val="00CF615F"/>
    <w:rsid w:val="00D0036D"/>
    <w:rsid w:val="00D00F6B"/>
    <w:rsid w:val="00D14FFB"/>
    <w:rsid w:val="00D22D17"/>
    <w:rsid w:val="00D2345D"/>
    <w:rsid w:val="00D27EA8"/>
    <w:rsid w:val="00D32288"/>
    <w:rsid w:val="00D35AF3"/>
    <w:rsid w:val="00D36569"/>
    <w:rsid w:val="00D40EB3"/>
    <w:rsid w:val="00D421F5"/>
    <w:rsid w:val="00D43F32"/>
    <w:rsid w:val="00D617A0"/>
    <w:rsid w:val="00D618B6"/>
    <w:rsid w:val="00D63496"/>
    <w:rsid w:val="00D67542"/>
    <w:rsid w:val="00D70AE4"/>
    <w:rsid w:val="00D718A2"/>
    <w:rsid w:val="00D71F85"/>
    <w:rsid w:val="00D74E47"/>
    <w:rsid w:val="00D75BB9"/>
    <w:rsid w:val="00D75F06"/>
    <w:rsid w:val="00D7788D"/>
    <w:rsid w:val="00D85A47"/>
    <w:rsid w:val="00D869F0"/>
    <w:rsid w:val="00D9087E"/>
    <w:rsid w:val="00D90968"/>
    <w:rsid w:val="00D926BA"/>
    <w:rsid w:val="00D93ACE"/>
    <w:rsid w:val="00D9576D"/>
    <w:rsid w:val="00D969AE"/>
    <w:rsid w:val="00DA6881"/>
    <w:rsid w:val="00DA7E85"/>
    <w:rsid w:val="00DC59BC"/>
    <w:rsid w:val="00DC6CBF"/>
    <w:rsid w:val="00DD1891"/>
    <w:rsid w:val="00DD1AEE"/>
    <w:rsid w:val="00DD48D0"/>
    <w:rsid w:val="00DE7917"/>
    <w:rsid w:val="00DF33F2"/>
    <w:rsid w:val="00DF3E8B"/>
    <w:rsid w:val="00DF6FD9"/>
    <w:rsid w:val="00DF7696"/>
    <w:rsid w:val="00E01C68"/>
    <w:rsid w:val="00E034FF"/>
    <w:rsid w:val="00E047E5"/>
    <w:rsid w:val="00E22338"/>
    <w:rsid w:val="00E3034F"/>
    <w:rsid w:val="00E30DCA"/>
    <w:rsid w:val="00E32ACD"/>
    <w:rsid w:val="00E3506E"/>
    <w:rsid w:val="00E366C0"/>
    <w:rsid w:val="00E459A6"/>
    <w:rsid w:val="00E537EF"/>
    <w:rsid w:val="00E5522B"/>
    <w:rsid w:val="00E603F0"/>
    <w:rsid w:val="00E64E35"/>
    <w:rsid w:val="00E74D1F"/>
    <w:rsid w:val="00E80EC8"/>
    <w:rsid w:val="00E932FF"/>
    <w:rsid w:val="00E9671E"/>
    <w:rsid w:val="00E97876"/>
    <w:rsid w:val="00EA4691"/>
    <w:rsid w:val="00EB1696"/>
    <w:rsid w:val="00EB29BA"/>
    <w:rsid w:val="00EB33C3"/>
    <w:rsid w:val="00EC07EE"/>
    <w:rsid w:val="00EC2E92"/>
    <w:rsid w:val="00EC7AE3"/>
    <w:rsid w:val="00ED381F"/>
    <w:rsid w:val="00ED389B"/>
    <w:rsid w:val="00ED3E7D"/>
    <w:rsid w:val="00EE3A80"/>
    <w:rsid w:val="00EE4049"/>
    <w:rsid w:val="00EE73D0"/>
    <w:rsid w:val="00F02604"/>
    <w:rsid w:val="00F05D29"/>
    <w:rsid w:val="00F0755A"/>
    <w:rsid w:val="00F14C69"/>
    <w:rsid w:val="00F166F4"/>
    <w:rsid w:val="00F200B7"/>
    <w:rsid w:val="00F20878"/>
    <w:rsid w:val="00F2108C"/>
    <w:rsid w:val="00F22A8E"/>
    <w:rsid w:val="00F2509C"/>
    <w:rsid w:val="00F264ED"/>
    <w:rsid w:val="00F41E3E"/>
    <w:rsid w:val="00F57C66"/>
    <w:rsid w:val="00F608E5"/>
    <w:rsid w:val="00F61B1D"/>
    <w:rsid w:val="00F635FC"/>
    <w:rsid w:val="00F6767F"/>
    <w:rsid w:val="00F70755"/>
    <w:rsid w:val="00F713C9"/>
    <w:rsid w:val="00F8794A"/>
    <w:rsid w:val="00F94826"/>
    <w:rsid w:val="00FA1E59"/>
    <w:rsid w:val="00FA5DEA"/>
    <w:rsid w:val="00FA73DC"/>
    <w:rsid w:val="00FB1AED"/>
    <w:rsid w:val="00FB543A"/>
    <w:rsid w:val="00FB6A8F"/>
    <w:rsid w:val="00FC02C7"/>
    <w:rsid w:val="00FC799E"/>
    <w:rsid w:val="00FD5191"/>
    <w:rsid w:val="00FE0210"/>
    <w:rsid w:val="00FE11D8"/>
    <w:rsid w:val="00FE3DD8"/>
    <w:rsid w:val="00FF3D2C"/>
    <w:rsid w:val="00FF4FD5"/>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F35991"/>
  <w15:docId w15:val="{359FCCD3-C9CD-4BF3-AE41-AB695572C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MT" w:eastAsia="Arial MT" w:hAnsi="Arial MT" w:cs="Arial MT"/>
    </w:rPr>
  </w:style>
  <w:style w:type="paragraph" w:styleId="berschrift1">
    <w:name w:val="heading 1"/>
    <w:basedOn w:val="Standard"/>
    <w:uiPriority w:val="9"/>
    <w:qFormat/>
    <w:pPr>
      <w:ind w:left="360"/>
      <w:outlineLvl w:val="0"/>
    </w:pPr>
    <w:rPr>
      <w:rFonts w:ascii="Arial" w:eastAsia="Arial" w:hAnsi="Arial" w:cs="Arial"/>
      <w:b/>
      <w:bCs/>
    </w:rPr>
  </w:style>
  <w:style w:type="paragraph" w:styleId="berschrift2">
    <w:name w:val="heading 2"/>
    <w:basedOn w:val="Standard"/>
    <w:next w:val="Standard"/>
    <w:link w:val="berschrift2Zchn"/>
    <w:uiPriority w:val="9"/>
    <w:unhideWhenUsed/>
    <w:qFormat/>
    <w:rsid w:val="009D32A8"/>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berschrift3">
    <w:name w:val="heading 3"/>
    <w:basedOn w:val="Standard"/>
    <w:next w:val="Standard"/>
    <w:link w:val="berschrift3Zchn"/>
    <w:uiPriority w:val="9"/>
    <w:semiHidden/>
    <w:unhideWhenUsed/>
    <w:qFormat/>
    <w:rsid w:val="009D32A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uiPriority w:val="1"/>
    <w:qFormat/>
  </w:style>
  <w:style w:type="paragraph" w:styleId="Listenabsatz">
    <w:name w:val="List Paragraph"/>
    <w:aliases w:val="Bullet list,Dot pt,Bullet Points,No Spacing1,List Paragraph Char Char Char,Indicator Text,Numbered Para 1,List Paragraph1,Bullet 1,MAIN CONTENT,List Paragraph12,OBC Bullet,F5 List Paragraph,Colorful List - Accent 11,Normal numbered,number"/>
    <w:basedOn w:val="Standard"/>
    <w:link w:val="ListenabsatzZchn"/>
    <w:uiPriority w:val="34"/>
    <w:qFormat/>
    <w:pPr>
      <w:ind w:left="1437" w:hanging="360"/>
    </w:pPr>
  </w:style>
  <w:style w:type="paragraph" w:customStyle="1" w:styleId="TableParagraph">
    <w:name w:val="Table Paragraph"/>
    <w:basedOn w:val="Standard"/>
    <w:uiPriority w:val="1"/>
    <w:qFormat/>
  </w:style>
  <w:style w:type="paragraph" w:styleId="Kopfzeile">
    <w:name w:val="header"/>
    <w:basedOn w:val="Standard"/>
    <w:link w:val="KopfzeileZchn"/>
    <w:uiPriority w:val="99"/>
    <w:unhideWhenUsed/>
    <w:rsid w:val="00BA090B"/>
    <w:pPr>
      <w:tabs>
        <w:tab w:val="center" w:pos="4513"/>
        <w:tab w:val="right" w:pos="9026"/>
      </w:tabs>
    </w:pPr>
  </w:style>
  <w:style w:type="character" w:customStyle="1" w:styleId="KopfzeileZchn">
    <w:name w:val="Kopfzeile Zchn"/>
    <w:basedOn w:val="Absatz-Standardschriftart"/>
    <w:link w:val="Kopfzeile"/>
    <w:uiPriority w:val="99"/>
    <w:rsid w:val="00BA090B"/>
    <w:rPr>
      <w:rFonts w:ascii="Arial MT" w:eastAsia="Arial MT" w:hAnsi="Arial MT" w:cs="Arial MT"/>
    </w:rPr>
  </w:style>
  <w:style w:type="paragraph" w:styleId="Fuzeile">
    <w:name w:val="footer"/>
    <w:basedOn w:val="Standard"/>
    <w:link w:val="FuzeileZchn"/>
    <w:uiPriority w:val="99"/>
    <w:unhideWhenUsed/>
    <w:rsid w:val="00BA090B"/>
    <w:pPr>
      <w:tabs>
        <w:tab w:val="center" w:pos="4513"/>
        <w:tab w:val="right" w:pos="9026"/>
      </w:tabs>
    </w:pPr>
  </w:style>
  <w:style w:type="character" w:customStyle="1" w:styleId="FuzeileZchn">
    <w:name w:val="Fußzeile Zchn"/>
    <w:basedOn w:val="Absatz-Standardschriftart"/>
    <w:link w:val="Fuzeile"/>
    <w:uiPriority w:val="99"/>
    <w:rsid w:val="00BA090B"/>
    <w:rPr>
      <w:rFonts w:ascii="Arial MT" w:eastAsia="Arial MT" w:hAnsi="Arial MT" w:cs="Arial MT"/>
    </w:rPr>
  </w:style>
  <w:style w:type="table" w:styleId="Tabellenraster">
    <w:name w:val="Table Grid"/>
    <w:basedOn w:val="NormaleTabelle"/>
    <w:rsid w:val="00BA3327"/>
    <w:pPr>
      <w:widowControl/>
      <w:autoSpaceDE/>
      <w:autoSpaceDN/>
    </w:pPr>
    <w:tblPr/>
  </w:style>
  <w:style w:type="paragraph" w:customStyle="1" w:styleId="Default">
    <w:name w:val="Default"/>
    <w:rsid w:val="00BA3327"/>
    <w:pPr>
      <w:widowControl/>
      <w:adjustRightInd w:val="0"/>
    </w:pPr>
    <w:rPr>
      <w:rFonts w:ascii="Arial" w:hAnsi="Arial" w:cs="Arial"/>
      <w:color w:val="000000"/>
      <w:sz w:val="24"/>
      <w:szCs w:val="24"/>
    </w:rPr>
  </w:style>
  <w:style w:type="character" w:styleId="Hyperlink">
    <w:name w:val="Hyperlink"/>
    <w:basedOn w:val="Absatz-Standardschriftart"/>
    <w:uiPriority w:val="99"/>
    <w:unhideWhenUsed/>
    <w:rsid w:val="00BA3327"/>
    <w:rPr>
      <w:color w:val="0000FF" w:themeColor="hyperlink"/>
      <w:u w:val="single"/>
    </w:rPr>
  </w:style>
  <w:style w:type="character" w:customStyle="1" w:styleId="ListenabsatzZchn">
    <w:name w:val="Listenabsatz Zchn"/>
    <w:aliases w:val="Bullet list Zchn,Dot pt Zchn,Bullet Points Zchn,No Spacing1 Zchn,List Paragraph Char Char Char Zchn,Indicator Text Zchn,Numbered Para 1 Zchn,List Paragraph1 Zchn,Bullet 1 Zchn,MAIN CONTENT Zchn,List Paragraph12 Zchn,OBC Bullet Zchn"/>
    <w:link w:val="Listenabsatz"/>
    <w:uiPriority w:val="34"/>
    <w:qFormat/>
    <w:locked/>
    <w:rsid w:val="00BA3327"/>
    <w:rPr>
      <w:rFonts w:ascii="Arial MT" w:eastAsia="Arial MT" w:hAnsi="Arial MT" w:cs="Arial MT"/>
    </w:rPr>
  </w:style>
  <w:style w:type="paragraph" w:customStyle="1" w:styleId="Style14">
    <w:name w:val="Style14"/>
    <w:basedOn w:val="Standard"/>
    <w:uiPriority w:val="99"/>
    <w:rsid w:val="00A74BA6"/>
    <w:pPr>
      <w:adjustRightInd w:val="0"/>
      <w:spacing w:line="600" w:lineRule="exact"/>
    </w:pPr>
    <w:rPr>
      <w:rFonts w:ascii="Arial" w:eastAsia="Times New Roman" w:hAnsi="Arial" w:cs="Arial"/>
      <w:sz w:val="24"/>
      <w:szCs w:val="24"/>
    </w:rPr>
  </w:style>
  <w:style w:type="character" w:customStyle="1" w:styleId="FontStyle19">
    <w:name w:val="Font Style19"/>
    <w:uiPriority w:val="99"/>
    <w:rsid w:val="00A74BA6"/>
    <w:rPr>
      <w:rFonts w:ascii="Arial" w:hAnsi="Arial" w:cs="Arial"/>
      <w:color w:val="000000"/>
      <w:sz w:val="20"/>
      <w:szCs w:val="20"/>
    </w:rPr>
  </w:style>
  <w:style w:type="character" w:customStyle="1" w:styleId="FontStyle21">
    <w:name w:val="Font Style21"/>
    <w:uiPriority w:val="99"/>
    <w:rsid w:val="00A74BA6"/>
    <w:rPr>
      <w:rFonts w:ascii="Arial" w:hAnsi="Arial" w:cs="Arial"/>
      <w:b/>
      <w:bCs/>
      <w:color w:val="000000"/>
      <w:sz w:val="20"/>
      <w:szCs w:val="20"/>
    </w:rPr>
  </w:style>
  <w:style w:type="character" w:customStyle="1" w:styleId="berschrift2Zchn">
    <w:name w:val="Überschrift 2 Zchn"/>
    <w:basedOn w:val="Absatz-Standardschriftart"/>
    <w:link w:val="berschrift2"/>
    <w:uiPriority w:val="9"/>
    <w:rsid w:val="009D32A8"/>
    <w:rPr>
      <w:rFonts w:asciiTheme="majorHAnsi" w:eastAsiaTheme="majorEastAsia" w:hAnsiTheme="majorHAnsi" w:cstheme="majorBidi"/>
      <w:color w:val="365F91" w:themeColor="accent1" w:themeShade="BF"/>
      <w:sz w:val="26"/>
      <w:szCs w:val="26"/>
    </w:rPr>
  </w:style>
  <w:style w:type="character" w:customStyle="1" w:styleId="berschrift3Zchn">
    <w:name w:val="Überschrift 3 Zchn"/>
    <w:basedOn w:val="Absatz-Standardschriftart"/>
    <w:link w:val="berschrift3"/>
    <w:uiPriority w:val="9"/>
    <w:semiHidden/>
    <w:rsid w:val="009D32A8"/>
    <w:rPr>
      <w:rFonts w:asciiTheme="majorHAnsi" w:eastAsiaTheme="majorEastAsia" w:hAnsiTheme="majorHAnsi" w:cstheme="majorBidi"/>
      <w:color w:val="243F60" w:themeColor="accent1" w:themeShade="7F"/>
      <w:sz w:val="24"/>
      <w:szCs w:val="24"/>
    </w:rPr>
  </w:style>
  <w:style w:type="paragraph" w:styleId="Kommentartext">
    <w:name w:val="annotation text"/>
    <w:basedOn w:val="Standard"/>
    <w:link w:val="KommentartextZchn"/>
    <w:uiPriority w:val="99"/>
    <w:unhideWhenUsed/>
    <w:rsid w:val="009D32A8"/>
    <w:pPr>
      <w:widowControl/>
      <w:autoSpaceDE/>
      <w:autoSpaceDN/>
      <w:spacing w:after="200"/>
    </w:pPr>
    <w:rPr>
      <w:rFonts w:asciiTheme="minorHAnsi" w:eastAsiaTheme="minorHAnsi" w:hAnsiTheme="minorHAnsi" w:cstheme="minorBidi"/>
      <w:sz w:val="20"/>
      <w:szCs w:val="20"/>
      <w:lang w:val="en-GB"/>
    </w:rPr>
  </w:style>
  <w:style w:type="character" w:customStyle="1" w:styleId="KommentartextZchn">
    <w:name w:val="Kommentartext Zchn"/>
    <w:basedOn w:val="Absatz-Standardschriftart"/>
    <w:link w:val="Kommentartext"/>
    <w:uiPriority w:val="99"/>
    <w:rsid w:val="009D32A8"/>
    <w:rPr>
      <w:sz w:val="20"/>
      <w:szCs w:val="20"/>
      <w:lang w:val="en-GB"/>
    </w:rPr>
  </w:style>
  <w:style w:type="table" w:customStyle="1" w:styleId="TableGrid1">
    <w:name w:val="Table Grid1"/>
    <w:basedOn w:val="NormaleTabelle"/>
    <w:next w:val="Tabellenraster"/>
    <w:uiPriority w:val="59"/>
    <w:rsid w:val="009D32A8"/>
    <w:pPr>
      <w:widowControl/>
      <w:autoSpaceDE/>
      <w:autoSpaceDN/>
    </w:pPr>
    <w:tblPr/>
  </w:style>
  <w:style w:type="paragraph" w:customStyle="1" w:styleId="x-241126971x-818008901msolistparagraph">
    <w:name w:val="x_-241126971x-818008901msolistparagraph"/>
    <w:basedOn w:val="Standard"/>
    <w:rsid w:val="009D32A8"/>
    <w:pPr>
      <w:widowControl/>
      <w:autoSpaceDE/>
      <w:autoSpaceDN/>
      <w:spacing w:before="100" w:beforeAutospacing="1" w:after="100" w:afterAutospacing="1"/>
    </w:pPr>
    <w:rPr>
      <w:rFonts w:ascii="Calibri" w:eastAsiaTheme="minorHAnsi" w:hAnsi="Calibri" w:cs="Calibri"/>
      <w:lang w:val="en-IN" w:eastAsia="en-IN"/>
    </w:rPr>
  </w:style>
  <w:style w:type="character" w:customStyle="1" w:styleId="ui-provider">
    <w:name w:val="ui-provider"/>
    <w:basedOn w:val="Absatz-Standardschriftart"/>
    <w:rsid w:val="009D32A8"/>
  </w:style>
  <w:style w:type="paragraph" w:styleId="KeinLeerraum">
    <w:name w:val="No Spacing"/>
    <w:uiPriority w:val="1"/>
    <w:qFormat/>
    <w:rsid w:val="0013550C"/>
    <w:rPr>
      <w:rFonts w:ascii="Arial MT" w:eastAsia="Arial MT" w:hAnsi="Arial MT" w:cs="Arial MT"/>
    </w:rPr>
  </w:style>
  <w:style w:type="table" w:styleId="TabellemithellemGitternetz">
    <w:name w:val="Grid Table Light"/>
    <w:basedOn w:val="NormaleTabelle"/>
    <w:uiPriority w:val="40"/>
    <w:rsid w:val="00D618B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erarbeitung">
    <w:name w:val="Revision"/>
    <w:hidden/>
    <w:uiPriority w:val="99"/>
    <w:semiHidden/>
    <w:rsid w:val="005E5D09"/>
    <w:pPr>
      <w:widowControl/>
      <w:autoSpaceDE/>
      <w:autoSpaceDN/>
    </w:pPr>
    <w:rPr>
      <w:rFonts w:ascii="Arial MT" w:eastAsia="Arial MT" w:hAnsi="Arial MT" w:cs="Arial MT"/>
    </w:rPr>
  </w:style>
  <w:style w:type="character" w:styleId="Kommentarzeichen">
    <w:name w:val="annotation reference"/>
    <w:basedOn w:val="Absatz-Standardschriftart"/>
    <w:uiPriority w:val="99"/>
    <w:semiHidden/>
    <w:unhideWhenUsed/>
    <w:rsid w:val="00DD1AEE"/>
    <w:rPr>
      <w:sz w:val="16"/>
      <w:szCs w:val="16"/>
    </w:rPr>
  </w:style>
  <w:style w:type="paragraph" w:styleId="Kommentarthema">
    <w:name w:val="annotation subject"/>
    <w:basedOn w:val="Kommentartext"/>
    <w:next w:val="Kommentartext"/>
    <w:link w:val="KommentarthemaZchn"/>
    <w:uiPriority w:val="99"/>
    <w:semiHidden/>
    <w:unhideWhenUsed/>
    <w:rsid w:val="00DD1AEE"/>
    <w:pPr>
      <w:widowControl w:val="0"/>
      <w:autoSpaceDE w:val="0"/>
      <w:autoSpaceDN w:val="0"/>
      <w:spacing w:after="0"/>
    </w:pPr>
    <w:rPr>
      <w:rFonts w:ascii="Arial MT" w:eastAsia="Arial MT" w:hAnsi="Arial MT" w:cs="Arial MT"/>
      <w:b/>
      <w:bCs/>
      <w:lang w:val="en-US"/>
    </w:rPr>
  </w:style>
  <w:style w:type="character" w:customStyle="1" w:styleId="KommentarthemaZchn">
    <w:name w:val="Kommentarthema Zchn"/>
    <w:basedOn w:val="KommentartextZchn"/>
    <w:link w:val="Kommentarthema"/>
    <w:uiPriority w:val="99"/>
    <w:semiHidden/>
    <w:rsid w:val="00DD1AEE"/>
    <w:rPr>
      <w:rFonts w:ascii="Arial MT" w:eastAsia="Arial MT" w:hAnsi="Arial MT" w:cs="Arial MT"/>
      <w:b/>
      <w:bCs/>
      <w:sz w:val="20"/>
      <w:szCs w:val="20"/>
      <w:lang w:val="en-GB"/>
    </w:rPr>
  </w:style>
  <w:style w:type="character" w:styleId="NichtaufgelsteErwhnung">
    <w:name w:val="Unresolved Mention"/>
    <w:basedOn w:val="Absatz-Standardschriftart"/>
    <w:uiPriority w:val="99"/>
    <w:semiHidden/>
    <w:unhideWhenUsed/>
    <w:rsid w:val="00945063"/>
    <w:rPr>
      <w:color w:val="605E5C"/>
      <w:shd w:val="clear" w:color="auto" w:fill="E1DFDD"/>
    </w:rPr>
  </w:style>
  <w:style w:type="paragraph" w:styleId="Beschriftung">
    <w:name w:val="caption"/>
    <w:basedOn w:val="Standard"/>
    <w:next w:val="Standard"/>
    <w:uiPriority w:val="35"/>
    <w:unhideWhenUsed/>
    <w:qFormat/>
    <w:rsid w:val="00620D64"/>
    <w:pPr>
      <w:spacing w:after="200"/>
    </w:pPr>
    <w:rPr>
      <w:i/>
      <w:iCs/>
      <w:color w:val="1F497D" w:themeColor="text2"/>
      <w:sz w:val="18"/>
      <w:szCs w:val="18"/>
    </w:rPr>
  </w:style>
  <w:style w:type="paragraph" w:styleId="Funotentext">
    <w:name w:val="footnote text"/>
    <w:basedOn w:val="Standard"/>
    <w:link w:val="FunotentextZchn"/>
    <w:uiPriority w:val="99"/>
    <w:semiHidden/>
    <w:unhideWhenUsed/>
    <w:rsid w:val="009F18F2"/>
    <w:rPr>
      <w:sz w:val="20"/>
      <w:szCs w:val="20"/>
    </w:rPr>
  </w:style>
  <w:style w:type="character" w:customStyle="1" w:styleId="FunotentextZchn">
    <w:name w:val="Fußnotentext Zchn"/>
    <w:basedOn w:val="Absatz-Standardschriftart"/>
    <w:link w:val="Funotentext"/>
    <w:uiPriority w:val="99"/>
    <w:semiHidden/>
    <w:rsid w:val="009F18F2"/>
    <w:rPr>
      <w:rFonts w:ascii="Arial MT" w:eastAsia="Arial MT" w:hAnsi="Arial MT" w:cs="Arial MT"/>
      <w:sz w:val="20"/>
      <w:szCs w:val="20"/>
    </w:rPr>
  </w:style>
  <w:style w:type="character" w:styleId="Funotenzeichen">
    <w:name w:val="footnote reference"/>
    <w:basedOn w:val="Absatz-Standardschriftart"/>
    <w:uiPriority w:val="99"/>
    <w:semiHidden/>
    <w:unhideWhenUsed/>
    <w:rsid w:val="009F18F2"/>
    <w:rPr>
      <w:vertAlign w:val="superscript"/>
    </w:rPr>
  </w:style>
  <w:style w:type="paragraph" w:customStyle="1" w:styleId="1Einrckung">
    <w:name w:val="1. Einrückung"/>
    <w:basedOn w:val="Standard"/>
    <w:uiPriority w:val="2"/>
    <w:qFormat/>
    <w:rsid w:val="00BE62A0"/>
    <w:pPr>
      <w:widowControl/>
      <w:tabs>
        <w:tab w:val="left" w:pos="567"/>
      </w:tabs>
      <w:autoSpaceDE/>
      <w:autoSpaceDN/>
      <w:spacing w:after="5" w:line="249" w:lineRule="auto"/>
      <w:ind w:left="567" w:hanging="567"/>
      <w:jc w:val="both"/>
    </w:pPr>
    <w:rPr>
      <w:rFonts w:ascii="Arial" w:eastAsia="Arial" w:hAnsi="Arial" w:cs="Arial"/>
      <w:color w:val="000000"/>
      <w:kern w:val="2"/>
      <w:szCs w:val="24"/>
      <w:lang w:val="en-IN" w:eastAsia="en-IN"/>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image" Target="media/image13.png"/><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9A49D6FCDB91C4BBE1D7AB91AE2A883" ma:contentTypeVersion="13" ma:contentTypeDescription="Create a new document." ma:contentTypeScope="" ma:versionID="d152ab34acdf67e238b4b59116c1c8a4">
  <xsd:schema xmlns:xsd="http://www.w3.org/2001/XMLSchema" xmlns:xs="http://www.w3.org/2001/XMLSchema" xmlns:p="http://schemas.microsoft.com/office/2006/metadata/properties" xmlns:ns2="c4fbfde6-047b-421e-9aef-84479b9a9cdd" xmlns:ns3="e87a4402-1a22-4f89-9ac5-5e32623eed70" targetNamespace="http://schemas.microsoft.com/office/2006/metadata/properties" ma:root="true" ma:fieldsID="f642b1867bdb303cb7fc88fd478188a8" ns2:_="" ns3:_="">
    <xsd:import namespace="c4fbfde6-047b-421e-9aef-84479b9a9cdd"/>
    <xsd:import namespace="e87a4402-1a22-4f89-9ac5-5e32623eed7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fbfde6-047b-421e-9aef-84479b9a9c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87a4402-1a22-4f89-9ac5-5e32623eed7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e4058b2-21a9-490a-bc02-ddb1346b28fc}" ma:internalName="TaxCatchAll" ma:showField="CatchAllData" ma:web="e87a4402-1a22-4f89-9ac5-5e32623eed7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4fbfde6-047b-421e-9aef-84479b9a9cdd">
      <Terms xmlns="http://schemas.microsoft.com/office/infopath/2007/PartnerControls"/>
    </lcf76f155ced4ddcb4097134ff3c332f>
    <TaxCatchAll xmlns="e87a4402-1a22-4f89-9ac5-5e32623eed70" xsi:nil="true"/>
  </documentManagement>
</p:properties>
</file>

<file path=customXml/itemProps1.xml><?xml version="1.0" encoding="utf-8"?>
<ds:datastoreItem xmlns:ds="http://schemas.openxmlformats.org/officeDocument/2006/customXml" ds:itemID="{F9C2C52D-5FFF-459E-B7B2-8746A01029B5}">
  <ds:schemaRefs>
    <ds:schemaRef ds:uri="http://schemas.openxmlformats.org/officeDocument/2006/bibliography"/>
  </ds:schemaRefs>
</ds:datastoreItem>
</file>

<file path=customXml/itemProps2.xml><?xml version="1.0" encoding="utf-8"?>
<ds:datastoreItem xmlns:ds="http://schemas.openxmlformats.org/officeDocument/2006/customXml" ds:itemID="{3B14A6CE-0355-4F51-8208-AB24C8CA41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fbfde6-047b-421e-9aef-84479b9a9cdd"/>
    <ds:schemaRef ds:uri="e87a4402-1a22-4f89-9ac5-5e32623eed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D94D3EC-92C4-4AC5-9D3B-21DF7BE9684E}">
  <ds:schemaRefs>
    <ds:schemaRef ds:uri="http://schemas.microsoft.com/sharepoint/v3/contenttype/forms"/>
  </ds:schemaRefs>
</ds:datastoreItem>
</file>

<file path=customXml/itemProps4.xml><?xml version="1.0" encoding="utf-8"?>
<ds:datastoreItem xmlns:ds="http://schemas.openxmlformats.org/officeDocument/2006/customXml" ds:itemID="{CA96BB12-CEB2-4F90-BF17-763C5F4D4FA2}">
  <ds:schemaRefs>
    <ds:schemaRef ds:uri="http://schemas.microsoft.com/office/2006/metadata/properties"/>
    <ds:schemaRef ds:uri="http://schemas.microsoft.com/office/infopath/2007/PartnerControls"/>
    <ds:schemaRef ds:uri="c4fbfde6-047b-421e-9aef-84479b9a9cdd"/>
    <ds:schemaRef ds:uri="e87a4402-1a22-4f89-9ac5-5e32623eed70"/>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5109</Words>
  <Characters>32188</Characters>
  <Application>Microsoft Office Word</Application>
  <DocSecurity>0</DocSecurity>
  <Lines>268</Lines>
  <Paragraphs>74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37223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Sandeep</dc:creator>
  <cp:keywords/>
  <cp:lastModifiedBy>Radloff, Boris GIZ</cp:lastModifiedBy>
  <cp:revision>9</cp:revision>
  <dcterms:created xsi:type="dcterms:W3CDTF">2026-06-10T20:23:00Z</dcterms:created>
  <dcterms:modified xsi:type="dcterms:W3CDTF">2026-07-15T20:52:00Z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2024-04-02T00:00:00Z</vt:filetime>
  </property>
  <property fmtid="{D5CDD505-2E9C-101B-9397-08002B2CF9AE}" pid="3" name="Creator">
    <vt:lpwstr>Microsoft® Word for Microsoft 365</vt:lpwstr>
  </property>
  <property fmtid="{D5CDD505-2E9C-101B-9397-08002B2CF9AE}" pid="4" name="LastSaved">
    <vt:filetime>2025-09-22T00:00:00Z</vt:filetime>
  </property>
  <property fmtid="{D5CDD505-2E9C-101B-9397-08002B2CF9AE}" pid="5" name="Producer">
    <vt:lpwstr>Microsoft® Word for Microsoft 365</vt:lpwstr>
  </property>
  <property fmtid="{D5CDD505-2E9C-101B-9397-08002B2CF9AE}" pid="6" name="ContentTypeId">
    <vt:lpwstr>0x01010079A49D6FCDB91C4BBE1D7AB91AE2A883</vt:lpwstr>
  </property>
  <property fmtid="{D5CDD505-2E9C-101B-9397-08002B2CF9AE}" pid="7" name="MediaServiceImageTags">
    <vt:lpwstr/>
  </property>
</Properties>
</file>